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b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304380" cy="1286510"/>
                <wp:effectExtent l="0" t="0" r="0" b="889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3441881" cy="13400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60.2pt;height:101.3pt;mso-wrap-distance-left:0.0pt;mso-wrap-distance-top:0.0pt;mso-wrap-distance-right:0.0pt;mso-wrap-distance-bottom:0.0pt;" stroked="false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ПРОГРАММА ПРОВЕДЕНИЯ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Регионального</w:t>
      </w:r>
      <w:r>
        <w:rPr>
          <w:rFonts w:ascii="Times New Roman" w:hAnsi="Times New Roman" w:cs="Times New Roman"/>
          <w:b/>
          <w:sz w:val="24"/>
          <w:szCs w:val="28"/>
        </w:rPr>
        <w:t xml:space="preserve"> этапа чемпионата по профессиональному</w:t>
      </w:r>
      <w:r>
        <w:rPr>
          <w:rFonts w:ascii="Times New Roman" w:hAnsi="Times New Roman" w:cs="Times New Roman"/>
          <w:b/>
          <w:sz w:val="24"/>
          <w:szCs w:val="28"/>
        </w:rPr>
        <w:t xml:space="preserve"> мастерству </w:t>
      </w:r>
      <w:r>
        <w:rPr>
          <w:rFonts w:ascii="Times New Roman" w:hAnsi="Times New Roman" w:cs="Times New Roman"/>
          <w:b/>
          <w:sz w:val="24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«Профессионалы» - 2024 в Ленинградской области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4"/>
          <w:szCs w:val="28"/>
        </w:rPr>
        <w:t xml:space="preserve">.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  <w:u w:val="single"/>
        </w:rPr>
        <w:t xml:space="preserve">Лабораторный химический анализ</w:t>
      </w:r>
      <w:r>
        <w:rPr>
          <w:rFonts w:ascii="Times New Roman" w:hAnsi="Times New Roman" w:cs="Times New Roman"/>
          <w:sz w:val="24"/>
          <w:szCs w:val="28"/>
          <w:u w:val="single"/>
        </w:rPr>
        <w:br/>
      </w:r>
      <w:r/>
    </w:p>
    <w:tbl>
      <w:tblPr>
        <w:tblStyle w:val="920"/>
        <w:tblW w:w="0" w:type="auto"/>
        <w:tblLook w:val="04A0" w:firstRow="1" w:lastRow="0" w:firstColumn="1" w:lastColumn="0" w:noHBand="0" w:noVBand="1"/>
      </w:tblPr>
      <w:tblGrid>
        <w:gridCol w:w="4248"/>
        <w:gridCol w:w="4415"/>
      </w:tblGrid>
      <w:tr>
        <w:trPr>
          <w:trHeight w:val="555"/>
        </w:trPr>
        <w:tc>
          <w:tcPr>
            <w:gridSpan w:val="2"/>
            <w:shd w:val="clear" w:color="auto" w:fill="9bdb7f"/>
            <w:tcW w:w="866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Общая информация</w:t>
            </w:r>
            <w:r/>
          </w:p>
        </w:tc>
      </w:tr>
      <w:tr>
        <w:trPr>
          <w:trHeight w:val="532"/>
        </w:trPr>
        <w:tc>
          <w:tcPr>
            <w:tcW w:w="4248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Период проведения</w:t>
            </w:r>
            <w:r/>
          </w:p>
        </w:tc>
        <w:tc>
          <w:tcPr>
            <w:tcW w:w="4415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25.03.2024 -29.03.2024</w:t>
            </w:r>
            <w:r/>
          </w:p>
        </w:tc>
      </w:tr>
      <w:tr>
        <w:trPr>
          <w:trHeight w:val="554"/>
        </w:trPr>
        <w:tc>
          <w:tcPr>
            <w:tcW w:w="4248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Место проведения и адрес площадки</w:t>
            </w:r>
            <w:r/>
          </w:p>
        </w:tc>
        <w:tc>
          <w:tcPr>
            <w:tcW w:w="4415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г.Кириши,Ленинградская обл.,проспект Победы д.1,  ГАПОУ ЛО «Киришский политехнический техникум»</w:t>
            </w:r>
            <w:r/>
          </w:p>
        </w:tc>
      </w:tr>
      <w:tr>
        <w:trPr>
          <w:trHeight w:val="480"/>
        </w:trPr>
        <w:tc>
          <w:tcPr>
            <w:tcW w:w="4248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ФИО</w:t>
            </w:r>
            <w:r>
              <w:rPr>
                <w:b/>
                <w:sz w:val="24"/>
                <w:szCs w:val="28"/>
              </w:rPr>
              <w:t xml:space="preserve"> Главного эксперта</w:t>
            </w:r>
            <w:r/>
          </w:p>
        </w:tc>
        <w:tc>
          <w:tcPr>
            <w:tcW w:w="4415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Новокшонова Лидия Александровна</w:t>
            </w:r>
            <w:r/>
          </w:p>
        </w:tc>
      </w:tr>
      <w:tr>
        <w:trPr>
          <w:trHeight w:val="480"/>
        </w:trPr>
        <w:tc>
          <w:tcPr>
            <w:tcW w:w="4248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Контакты Главного эксперта</w:t>
            </w:r>
            <w:r/>
          </w:p>
        </w:tc>
        <w:tc>
          <w:tcPr>
            <w:tcW w:w="4415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+79062554601</w:t>
            </w:r>
            <w:r/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/>
    </w:p>
    <w:tbl>
      <w:tblPr>
        <w:tblStyle w:val="920"/>
        <w:tblW w:w="0" w:type="auto"/>
        <w:tblLayout w:type="fixed"/>
        <w:tblLook w:val="04A0" w:firstRow="1" w:lastRow="0" w:firstColumn="1" w:lastColumn="0" w:noHBand="0" w:noVBand="1"/>
      </w:tblPr>
      <w:tblGrid>
        <w:gridCol w:w="1831"/>
        <w:gridCol w:w="7"/>
        <w:gridCol w:w="8618"/>
      </w:tblGrid>
      <w:tr>
        <w:trPr>
          <w:trHeight w:val="515"/>
        </w:trPr>
        <w:tc>
          <w:tcPr>
            <w:gridSpan w:val="3"/>
            <w:shd w:val="clear" w:color="auto" w:fill="bee7ab"/>
            <w:tcW w:w="1045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Д-3  / «24 » марта       2024</w:t>
            </w:r>
            <w:r>
              <w:rPr>
                <w:b/>
                <w:sz w:val="24"/>
              </w:rPr>
              <w:t xml:space="preserve"> г.</w:t>
            </w:r>
            <w:r/>
          </w:p>
        </w:tc>
      </w:tr>
      <w:tr>
        <w:trPr/>
        <w:tc>
          <w:tcPr>
            <w:gridSpan w:val="2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9.00-20.00</w:t>
            </w:r>
            <w:r/>
          </w:p>
        </w:tc>
        <w:tc>
          <w:tcPr>
            <w:tcW w:w="86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Заезд участников соревнований</w:t>
            </w:r>
            <w:r/>
          </w:p>
        </w:tc>
      </w:tr>
      <w:tr>
        <w:trPr/>
        <w:tc>
          <w:tcPr>
            <w:gridSpan w:val="2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10:00-12.00</w:t>
            </w:r>
            <w:r/>
          </w:p>
        </w:tc>
        <w:tc>
          <w:tcPr>
            <w:tcW w:w="86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Приемка площадки ГЭ. Акт приемки. </w:t>
            </w:r>
            <w:r/>
          </w:p>
        </w:tc>
      </w:tr>
      <w:tr>
        <w:trPr/>
        <w:tc>
          <w:tcPr>
            <w:gridSpan w:val="3"/>
            <w:shd w:val="clear" w:color="auto" w:fill="c5e0b3" w:themeFill="accent6" w:themeFillTint="66"/>
            <w:tcW w:w="1045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Д-</w:t>
            </w:r>
            <w:r>
              <w:rPr>
                <w:b/>
                <w:sz w:val="24"/>
              </w:rPr>
              <w:t xml:space="preserve">2</w:t>
            </w:r>
            <w:r>
              <w:rPr>
                <w:b/>
                <w:sz w:val="24"/>
              </w:rPr>
              <w:t xml:space="preserve">  /</w:t>
            </w:r>
            <w:r>
              <w:rPr>
                <w:b/>
                <w:sz w:val="24"/>
              </w:rPr>
              <w:t xml:space="preserve"> «25 </w:t>
            </w:r>
            <w:r>
              <w:rPr>
                <w:b/>
                <w:sz w:val="24"/>
              </w:rPr>
              <w:t xml:space="preserve">» марта </w:t>
            </w:r>
            <w:r>
              <w:rPr>
                <w:b/>
                <w:sz w:val="24"/>
              </w:rPr>
              <w:t xml:space="preserve">            2024</w:t>
            </w:r>
            <w:r>
              <w:rPr>
                <w:b/>
                <w:sz w:val="24"/>
              </w:rPr>
              <w:t xml:space="preserve"> г.</w:t>
            </w:r>
            <w:r/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/>
        <w:tc>
          <w:tcPr>
            <w:gridSpan w:val="2"/>
            <w:tcW w:w="1838" w:type="dxa"/>
            <w:vMerge w:val="restart"/>
            <w:textDirection w:val="lrTb"/>
            <w:noWrap w:val="false"/>
          </w:tcPr>
          <w:p>
            <w:pPr>
              <w:jc w:val="center"/>
              <w:spacing w:after="20"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8618" w:type="dxa"/>
            <w:vMerge w:val="restart"/>
            <w:textDirection w:val="lrTb"/>
            <w:noWrap w:val="false"/>
          </w:tcPr>
          <w:p>
            <w:pPr>
              <w:spacing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Завтрак участников чемпионата на площадке.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2"/>
            <w:tcW w:w="1838" w:type="dxa"/>
            <w:textDirection w:val="lrTb"/>
            <w:noWrap w:val="false"/>
          </w:tcPr>
          <w:p>
            <w:pPr>
              <w:jc w:val="center"/>
              <w:spacing w:after="20"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8618" w:type="dxa"/>
            <w:textDirection w:val="lrTb"/>
            <w:noWrap w:val="false"/>
          </w:tcPr>
          <w:p>
            <w:pPr>
              <w:spacing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Заезд и размещение конкурсантов и экспертов в место проживания согласно расположению конкурсной площадки.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2"/>
            <w:tcW w:w="1838" w:type="dxa"/>
            <w:textDirection w:val="lrTb"/>
            <w:noWrap w:val="false"/>
          </w:tcPr>
          <w:p>
            <w:pPr>
              <w:jc w:val="center"/>
              <w:spacing w:after="20"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10.00  - 12.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8618" w:type="dxa"/>
            <w:textDirection w:val="lrTb"/>
            <w:noWrap w:val="false"/>
          </w:tcPr>
          <w:p>
            <w:pPr>
              <w:spacing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чемпионата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компетенци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на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чемпионата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2"/>
            <w:tcW w:w="1838" w:type="dxa"/>
            <w:textDirection w:val="lrTb"/>
            <w:noWrap w:val="false"/>
          </w:tcPr>
          <w:p>
            <w:pPr>
              <w:jc w:val="center"/>
              <w:spacing w:after="20"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8618" w:type="dxa"/>
            <w:textDirection w:val="lrTb"/>
            <w:noWrap w:val="false"/>
          </w:tcPr>
          <w:p>
            <w:pPr>
              <w:spacing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 и ОТ, подписание протоколов. Распределение ролей между экспертами. Обсуждение конкурсного задания, внесение 30% изменений, подписание КЗ.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2"/>
            <w:tcW w:w="1838" w:type="dxa"/>
            <w:textDirection w:val="lrTb"/>
            <w:noWrap w:val="false"/>
          </w:tcPr>
          <w:p>
            <w:pPr>
              <w:jc w:val="center"/>
              <w:spacing w:after="20"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13.30 – 14.30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8618" w:type="dxa"/>
            <w:textDirection w:val="lrTb"/>
            <w:noWrap w:val="false"/>
          </w:tcPr>
          <w:p>
            <w:pPr>
              <w:spacing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Обед для конкурсантов и экспертов на площадке чемпионатов.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2"/>
            <w:tcW w:w="1838" w:type="dxa"/>
            <w:textDirection w:val="lrTb"/>
            <w:noWrap w:val="false"/>
          </w:tcPr>
          <w:p>
            <w:pPr>
              <w:jc w:val="center"/>
              <w:spacing w:after="20"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14.30 – 18.00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8618" w:type="dxa"/>
            <w:textDirection w:val="lrTb"/>
            <w:noWrap w:val="false"/>
          </w:tcPr>
          <w:p>
            <w:pPr>
              <w:spacing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Ознакомление и занесение критериев оценки в систему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их блокировка, обучение экспертов. Распечатка ведомостей. Оформление и подписание протоколов.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2"/>
            <w:tcW w:w="1838" w:type="dxa"/>
            <w:textDirection w:val="lrTb"/>
            <w:noWrap w:val="false"/>
          </w:tcPr>
          <w:p>
            <w:pPr>
              <w:jc w:val="center"/>
              <w:spacing w:after="20"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18.00 -19.00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8618" w:type="dxa"/>
            <w:textDirection w:val="lrTb"/>
            <w:noWrap w:val="false"/>
          </w:tcPr>
          <w:p>
            <w:pPr>
              <w:spacing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Ужин для конку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рсантов и экспертов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местах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на площадке чемпионата.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10"/>
        </w:trPr>
        <w:tc>
          <w:tcPr>
            <w:gridSpan w:val="3"/>
            <w:shd w:val="clear" w:color="auto" w:fill="bee7ab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</w:t>
            </w:r>
            <w:r>
              <w:rPr>
                <w:b/>
                <w:sz w:val="24"/>
                <w:szCs w:val="28"/>
              </w:rPr>
              <w:t xml:space="preserve">-</w:t>
            </w:r>
            <w:r>
              <w:rPr>
                <w:b/>
                <w:sz w:val="24"/>
                <w:szCs w:val="28"/>
              </w:rPr>
              <w:t xml:space="preserve">1 </w:t>
            </w:r>
            <w:r>
              <w:rPr>
                <w:b/>
                <w:sz w:val="24"/>
                <w:szCs w:val="28"/>
              </w:rPr>
              <w:t xml:space="preserve"> / «26</w:t>
            </w:r>
            <w:r>
              <w:rPr>
                <w:b/>
                <w:sz w:val="24"/>
                <w:szCs w:val="28"/>
              </w:rPr>
              <w:t xml:space="preserve">  </w:t>
            </w:r>
            <w:r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 марта             2024</w:t>
            </w:r>
            <w:r>
              <w:rPr>
                <w:b/>
                <w:sz w:val="24"/>
                <w:szCs w:val="28"/>
              </w:rPr>
              <w:t xml:space="preserve"> г.</w:t>
            </w:r>
            <w:r/>
          </w:p>
        </w:tc>
      </w:tr>
      <w:tr>
        <w:trPr>
          <w:trHeight w:val="152"/>
        </w:trPr>
        <w:tc>
          <w:tcPr>
            <w:gridSpan w:val="2"/>
            <w:tcW w:w="1838" w:type="dxa"/>
            <w:textDirection w:val="lrTb"/>
            <w:noWrap w:val="false"/>
          </w:tcPr>
          <w:p>
            <w:pPr>
              <w:jc w:val="center"/>
              <w:spacing w:after="20"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8.00 -9.00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8618" w:type="dxa"/>
            <w:textDirection w:val="lrTb"/>
            <w:noWrap w:val="false"/>
          </w:tcPr>
          <w:p>
            <w:pPr>
              <w:spacing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Завтрак для конкурсантов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экспертов в местах проживания и на площадке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70"/>
        </w:trPr>
        <w:tc>
          <w:tcPr>
            <w:gridSpan w:val="2"/>
            <w:tcW w:w="1838" w:type="dxa"/>
            <w:textDirection w:val="lrTb"/>
            <w:noWrap w:val="false"/>
          </w:tcPr>
          <w:p>
            <w:pPr>
              <w:jc w:val="center"/>
              <w:spacing w:after="20"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9.00-12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8618" w:type="dxa"/>
            <w:textDirection w:val="lrTb"/>
            <w:noWrap w:val="false"/>
          </w:tcPr>
          <w:p>
            <w:pPr>
              <w:spacing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конкурсантов по компетенции на площадке чемпионата.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конкурсантов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ОТ и ТБ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жеребьевка, знакомство с рабочим местом, </w:t>
            </w:r>
            <w:r>
              <w:rPr>
                <w:sz w:val="24"/>
                <w:szCs w:val="24"/>
              </w:rPr>
              <w:t xml:space="preserve">проверка личного инструмента</w:t>
            </w:r>
            <w:r>
              <w:rPr>
                <w:sz w:val="24"/>
                <w:szCs w:val="24"/>
              </w:rPr>
              <w:t xml:space="preserve"> конкурсанта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</w:tr>
      <w:tr>
        <w:trPr>
          <w:trHeight w:val="70"/>
        </w:trPr>
        <w:tc>
          <w:tcPr>
            <w:gridSpan w:val="2"/>
            <w:tcW w:w="1838" w:type="dxa"/>
            <w:textDirection w:val="lrTb"/>
            <w:noWrap w:val="false"/>
          </w:tcPr>
          <w:p>
            <w:pPr>
              <w:jc w:val="center"/>
              <w:spacing w:after="20"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12.00 – 13.00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8618" w:type="dxa"/>
            <w:textDirection w:val="lrTb"/>
            <w:noWrap w:val="false"/>
          </w:tcPr>
          <w:p>
            <w:pPr>
              <w:spacing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оржественная церемония открытия Регионального этапа Чемпионата по профессиональному мастерству «Профессионалы» -2024 в Ленинградской области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онлайн трансляция.</w:t>
            </w:r>
            <w:r/>
          </w:p>
        </w:tc>
      </w:tr>
      <w:tr>
        <w:trPr>
          <w:trHeight w:val="70"/>
        </w:trPr>
        <w:tc>
          <w:tcPr>
            <w:gridSpan w:val="2"/>
            <w:tcW w:w="1838" w:type="dxa"/>
            <w:textDirection w:val="lrTb"/>
            <w:noWrap w:val="false"/>
          </w:tcPr>
          <w:p>
            <w:pPr>
              <w:jc w:val="center"/>
              <w:spacing w:after="20"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13.00 – 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8618" w:type="dxa"/>
            <w:textDirection w:val="lrTb"/>
            <w:noWrap w:val="false"/>
          </w:tcPr>
          <w:p>
            <w:pPr>
              <w:spacing w:after="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Обед для конкурсантов и экспертов на площадке чемпионата.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/>
          </w:p>
        </w:tc>
      </w:tr>
      <w:tr>
        <w:trPr>
          <w:trHeight w:val="70"/>
        </w:trPr>
        <w:tc>
          <w:tcPr>
            <w:gridSpan w:val="2"/>
            <w:tcW w:w="1838" w:type="dxa"/>
            <w:textDirection w:val="lrTb"/>
            <w:noWrap w:val="false"/>
          </w:tcPr>
          <w:p>
            <w:pPr>
              <w:jc w:val="center"/>
              <w:spacing w:after="20"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14.00 -17.00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8618" w:type="dxa"/>
            <w:textDirection w:val="lrTb"/>
            <w:noWrap w:val="false"/>
          </w:tcPr>
          <w:p>
            <w:pPr>
              <w:spacing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Конкурсанты: Тестирование оборудования. Инструктаж.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70"/>
        </w:trPr>
        <w:tc>
          <w:tcPr>
            <w:gridSpan w:val="2"/>
            <w:tcW w:w="1838" w:type="dxa"/>
            <w:textDirection w:val="lrTb"/>
            <w:noWrap w:val="false"/>
          </w:tcPr>
          <w:p>
            <w:pPr>
              <w:jc w:val="center"/>
              <w:spacing w:after="20"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.00 – 18.00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8618" w:type="dxa"/>
            <w:textDirection w:val="lrTb"/>
            <w:noWrap w:val="false"/>
          </w:tcPr>
          <w:p>
            <w:pPr>
              <w:spacing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 на площадке: подписание экспертами методических пакетов и регламентирующих документов по  компетенции ЛХА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70"/>
        </w:trPr>
        <w:tc>
          <w:tcPr>
            <w:gridSpan w:val="2"/>
            <w:tcW w:w="1838" w:type="dxa"/>
            <w:vMerge w:val="restart"/>
            <w:textDirection w:val="lrTb"/>
            <w:noWrap w:val="false"/>
          </w:tcPr>
          <w:p>
            <w:pPr>
              <w:spacing w:after="20"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18.00 – 19.00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8618" w:type="dxa"/>
            <w:vMerge w:val="restart"/>
            <w:textDirection w:val="lrTb"/>
            <w:noWrap w:val="false"/>
          </w:tcPr>
          <w:p>
            <w:pPr>
              <w:spacing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Ужин конкурсантов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экспертов в местах проживания и на площадке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10"/>
        </w:trPr>
        <w:tc>
          <w:tcPr>
            <w:gridSpan w:val="3"/>
            <w:shd w:val="clear" w:color="auto" w:fill="bee7ab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 xml:space="preserve"> 27»  марта        2024</w:t>
            </w:r>
            <w:r>
              <w:rPr>
                <w:b/>
                <w:sz w:val="24"/>
                <w:szCs w:val="28"/>
              </w:rPr>
              <w:t xml:space="preserve"> г.</w:t>
            </w:r>
            <w:r/>
          </w:p>
        </w:tc>
      </w:tr>
      <w:tr>
        <w:trPr>
          <w:trHeight w:val="70"/>
        </w:trPr>
        <w:tc>
          <w:tcPr>
            <w:gridSpan w:val="2"/>
            <w:shd w:val="clear" w:color="ffffff" w:fill="ffffff"/>
            <w:tcW w:w="183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  <w:t xml:space="preserve">07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  <w:t xml:space="preserve">.00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  <w:t xml:space="preserve">08.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  <w:t xml:space="preserve">00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8618" w:type="dxa"/>
            <w:vMerge w:val="restart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Прибытие </w:t>
            </w:r>
            <w:r>
              <w:rPr>
                <w:sz w:val="24"/>
                <w:szCs w:val="24"/>
              </w:rPr>
              <w:t xml:space="preserve">конкурсантов</w:t>
            </w:r>
            <w:r>
              <w:rPr>
                <w:sz w:val="24"/>
                <w:szCs w:val="24"/>
              </w:rPr>
              <w:t xml:space="preserve"> и экспертов на площадку проведения.</w:t>
            </w:r>
            <w:r/>
          </w:p>
        </w:tc>
      </w:tr>
      <w:tr>
        <w:trPr>
          <w:trHeight w:val="335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08:00 - 08:2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W w:w="8618" w:type="dxa"/>
            <w:textDirection w:val="lrTb"/>
            <w:noWrap w:val="false"/>
          </w:tcPr>
          <w:p>
            <w:pPr>
              <w:contextualSpacing/>
              <w:tabs>
                <w:tab w:val="left" w:pos="7656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  <w:t xml:space="preserve">Завтрак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  <w:t xml:space="preserve">участников соревнований. </w:t>
            </w:r>
            <w:r/>
          </w:p>
        </w:tc>
      </w:tr>
      <w:tr>
        <w:trPr>
          <w:trHeight w:val="70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Cs/>
                <w:sz w:val="24"/>
                <w:szCs w:val="24"/>
              </w:rPr>
              <w:t xml:space="preserve">08:20 - 08</w:t>
            </w:r>
            <w:r>
              <w:rPr>
                <w:bCs/>
                <w:sz w:val="24"/>
                <w:szCs w:val="24"/>
              </w:rPr>
              <w:t xml:space="preserve">:</w:t>
            </w:r>
            <w:r>
              <w:rPr>
                <w:bCs/>
                <w:sz w:val="24"/>
                <w:szCs w:val="24"/>
              </w:rPr>
              <w:t xml:space="preserve">45</w:t>
            </w:r>
            <w:r/>
          </w:p>
        </w:tc>
        <w:tc>
          <w:tcPr>
            <w:shd w:val="clear" w:color="auto" w:fill="ffffff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Инструктаж участников по ОТ и ТБ, проверка личного инструмента</w:t>
            </w:r>
            <w:r>
              <w:rPr>
                <w:sz w:val="24"/>
                <w:szCs w:val="24"/>
              </w:rPr>
              <w:t xml:space="preserve"> конкурсанта</w:t>
            </w:r>
            <w:r>
              <w:rPr>
                <w:sz w:val="24"/>
                <w:szCs w:val="24"/>
              </w:rPr>
              <w:t xml:space="preserve">, подготовка рабочего места.  </w:t>
            </w:r>
            <w:r/>
          </w:p>
        </w:tc>
      </w:tr>
      <w:tr>
        <w:trPr>
          <w:trHeight w:val="70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Cs/>
                <w:sz w:val="24"/>
                <w:szCs w:val="24"/>
              </w:rPr>
              <w:t xml:space="preserve">08:45 - 09</w:t>
            </w:r>
            <w:r>
              <w:rPr>
                <w:bCs/>
                <w:sz w:val="24"/>
                <w:szCs w:val="24"/>
              </w:rPr>
              <w:t xml:space="preserve">:</w:t>
            </w:r>
            <w:r>
              <w:rPr>
                <w:bCs/>
                <w:sz w:val="24"/>
                <w:szCs w:val="24"/>
              </w:rPr>
              <w:t xml:space="preserve">00</w:t>
            </w:r>
            <w:r/>
          </w:p>
        </w:tc>
        <w:tc>
          <w:tcPr>
            <w:shd w:val="clear" w:color="auto" w:fill="ffffff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Получение задания, обсуждение, вопросы к эксперту.</w:t>
            </w:r>
            <w:r/>
          </w:p>
        </w:tc>
      </w:tr>
      <w:tr>
        <w:trPr>
          <w:trHeight w:val="70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09:00 - 1</w:t>
            </w:r>
            <w:r>
              <w:rPr>
                <w:bCs/>
                <w:sz w:val="24"/>
                <w:szCs w:val="24"/>
              </w:rPr>
              <w:t xml:space="preserve">1.00</w:t>
            </w:r>
            <w:r/>
          </w:p>
        </w:tc>
        <w:tc>
          <w:tcPr>
            <w:shd w:val="clear" w:color="auto" w:fill="ffffff"/>
            <w:tcW w:w="861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Выполнения конкурсного задания</w:t>
            </w:r>
            <w:r>
              <w:rPr>
                <w:b/>
                <w:sz w:val="24"/>
                <w:szCs w:val="24"/>
              </w:rPr>
              <w:t xml:space="preserve"> (2 часа), ( Модуль </w:t>
            </w:r>
            <w:r>
              <w:rPr>
                <w:b/>
                <w:sz w:val="24"/>
                <w:szCs w:val="24"/>
              </w:rPr>
              <w:t xml:space="preserve">Г вариатив )</w:t>
            </w:r>
            <w:r>
              <w:rPr>
                <w:b/>
                <w:sz w:val="24"/>
                <w:szCs w:val="24"/>
              </w:rPr>
              <w:t xml:space="preserve"> – 3 конкурсанта</w:t>
            </w:r>
            <w:r>
              <w:rPr>
                <w:b/>
                <w:sz w:val="24"/>
                <w:szCs w:val="24"/>
              </w:rPr>
              <w:t xml:space="preserve"> </w:t>
            </w:r>
            <w:r/>
          </w:p>
        </w:tc>
      </w:tr>
      <w:tr>
        <w:trPr>
          <w:trHeight w:val="70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Cs/>
                <w:sz w:val="24"/>
                <w:szCs w:val="24"/>
              </w:rPr>
              <w:t xml:space="preserve">09:00 - 13.00</w:t>
            </w:r>
            <w:r/>
          </w:p>
        </w:tc>
        <w:tc>
          <w:tcPr>
            <w:shd w:val="clear" w:color="auto" w:fill="ffffff"/>
            <w:tcW w:w="861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конкурсного задания</w:t>
            </w:r>
            <w:r>
              <w:rPr>
                <w:b/>
                <w:sz w:val="24"/>
                <w:szCs w:val="24"/>
              </w:rPr>
              <w:t xml:space="preserve"> (4 часа), </w:t>
            </w:r>
            <w:r/>
          </w:p>
          <w:p>
            <w:pPr>
              <w:rPr>
                <w:sz w:val="24"/>
                <w:szCs w:val="28"/>
              </w:rPr>
            </w:pPr>
            <w:r>
              <w:rPr>
                <w:b/>
                <w:sz w:val="24"/>
                <w:szCs w:val="24"/>
              </w:rPr>
              <w:t xml:space="preserve">(Модуль А, инвариант)</w:t>
            </w:r>
            <w:r>
              <w:rPr>
                <w:b/>
                <w:sz w:val="24"/>
                <w:szCs w:val="24"/>
              </w:rPr>
              <w:t xml:space="preserve"> – 3 конкурсанта</w:t>
            </w:r>
            <w:r/>
          </w:p>
        </w:tc>
      </w:tr>
      <w:tr>
        <w:trPr>
          <w:trHeight w:val="70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Cs/>
                <w:sz w:val="24"/>
                <w:szCs w:val="24"/>
              </w:rPr>
              <w:t xml:space="preserve">13:00 - 14:0</w:t>
            </w:r>
            <w:r>
              <w:rPr>
                <w:bCs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Обед для участников и экспертов. </w:t>
            </w:r>
            <w:r/>
          </w:p>
        </w:tc>
      </w:tr>
      <w:tr>
        <w:trPr>
          <w:trHeight w:val="70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Cs/>
                <w:sz w:val="24"/>
                <w:szCs w:val="24"/>
              </w:rPr>
              <w:t xml:space="preserve">   14:0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-</w:t>
            </w:r>
            <w:r>
              <w:rPr>
                <w:bCs/>
                <w:sz w:val="24"/>
                <w:szCs w:val="24"/>
              </w:rPr>
              <w:t xml:space="preserve"> 14:1</w:t>
            </w:r>
            <w:r>
              <w:rPr>
                <w:bCs/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ffffff"/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  <w:lang w:eastAsia="de-DE"/>
              </w:rPr>
              <w:t xml:space="preserve">Получение задания, обсуждение, вопросы эксперту.</w:t>
            </w:r>
            <w:r/>
          </w:p>
        </w:tc>
      </w:tr>
      <w:tr>
        <w:trPr>
          <w:trHeight w:val="70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Cs/>
                <w:sz w:val="24"/>
                <w:szCs w:val="24"/>
              </w:rPr>
              <w:t xml:space="preserve"> 14:1</w:t>
            </w:r>
            <w:r>
              <w:rPr>
                <w:bCs/>
                <w:sz w:val="24"/>
                <w:szCs w:val="24"/>
              </w:rPr>
              <w:t xml:space="preserve">5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-</w:t>
            </w:r>
            <w:r>
              <w:rPr>
                <w:bCs/>
                <w:sz w:val="24"/>
                <w:szCs w:val="24"/>
              </w:rPr>
              <w:t xml:space="preserve"> 16:1</w:t>
            </w:r>
            <w:r>
              <w:rPr>
                <w:bCs/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Выполнения конкурсного задания</w:t>
            </w:r>
            <w:r>
              <w:rPr>
                <w:b/>
                <w:sz w:val="24"/>
                <w:szCs w:val="24"/>
              </w:rPr>
              <w:t xml:space="preserve"> (2 часа), (</w:t>
            </w:r>
            <w:r>
              <w:rPr>
                <w:b/>
                <w:sz w:val="24"/>
                <w:szCs w:val="24"/>
              </w:rPr>
              <w:t xml:space="preserve">Модуль </w:t>
            </w:r>
            <w:r>
              <w:rPr>
                <w:b/>
                <w:sz w:val="24"/>
                <w:szCs w:val="24"/>
              </w:rPr>
              <w:t xml:space="preserve">Г вариатив 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)</w:t>
            </w:r>
            <w:r>
              <w:rPr>
                <w:b/>
                <w:sz w:val="24"/>
                <w:szCs w:val="24"/>
              </w:rPr>
              <w:t xml:space="preserve">-3 конкурсанта</w:t>
            </w:r>
            <w:r>
              <w:rPr>
                <w:b/>
                <w:sz w:val="24"/>
                <w:szCs w:val="24"/>
              </w:rPr>
              <w:t xml:space="preserve"> </w:t>
            </w:r>
            <w:r/>
          </w:p>
        </w:tc>
      </w:tr>
      <w:tr>
        <w:trPr>
          <w:trHeight w:val="70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14:1</w:t>
            </w:r>
            <w:r>
              <w:rPr>
                <w:bCs/>
                <w:sz w:val="24"/>
                <w:szCs w:val="24"/>
              </w:rPr>
              <w:t xml:space="preserve">5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-</w:t>
            </w:r>
            <w:r>
              <w:rPr>
                <w:bCs/>
                <w:sz w:val="24"/>
                <w:szCs w:val="24"/>
              </w:rPr>
              <w:t xml:space="preserve"> 18:1</w:t>
            </w:r>
            <w:r>
              <w:rPr>
                <w:bCs/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1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конкурсного задания</w:t>
            </w:r>
            <w:r>
              <w:rPr>
                <w:b/>
                <w:sz w:val="24"/>
                <w:szCs w:val="24"/>
              </w:rPr>
              <w:t xml:space="preserve"> (4 часа),  </w:t>
            </w:r>
            <w:r>
              <w:rPr>
                <w:b/>
                <w:sz w:val="24"/>
                <w:szCs w:val="24"/>
              </w:rPr>
              <w:t xml:space="preserve">(Модуль А, инвариант)</w:t>
            </w:r>
            <w:r>
              <w:rPr>
                <w:b/>
                <w:sz w:val="24"/>
                <w:szCs w:val="24"/>
              </w:rPr>
              <w:t xml:space="preserve"> – 3 конкурсанта</w:t>
            </w:r>
            <w:r>
              <w:rPr>
                <w:b/>
                <w:sz w:val="24"/>
                <w:szCs w:val="24"/>
              </w:rPr>
            </w:r>
            <w:r/>
          </w:p>
        </w:tc>
      </w:tr>
      <w:tr>
        <w:trPr>
          <w:trHeight w:val="70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Cs/>
                <w:sz w:val="24"/>
                <w:szCs w:val="24"/>
              </w:rPr>
              <w:t xml:space="preserve">1</w:t>
            </w:r>
            <w:r>
              <w:rPr>
                <w:bCs/>
                <w:sz w:val="24"/>
                <w:szCs w:val="24"/>
              </w:rPr>
              <w:t xml:space="preserve">8:15 -</w:t>
            </w:r>
            <w:r>
              <w:rPr>
                <w:bCs/>
                <w:sz w:val="24"/>
                <w:szCs w:val="24"/>
              </w:rPr>
              <w:t xml:space="preserve"> 20</w:t>
            </w:r>
            <w:r>
              <w:rPr>
                <w:bCs/>
                <w:sz w:val="24"/>
                <w:szCs w:val="24"/>
              </w:rPr>
              <w:t xml:space="preserve">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18" w:type="dxa"/>
            <w:textDirection w:val="lrTb"/>
            <w:noWrap w:val="false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  <w:lang w:eastAsia="de-DE"/>
              </w:rPr>
              <w:t xml:space="preserve">Обсуждение результатов экспертами. Внесение оценок в ЦСО</w:t>
            </w:r>
            <w:r/>
          </w:p>
        </w:tc>
      </w:tr>
      <w:tr>
        <w:trPr>
          <w:trHeight w:val="510"/>
        </w:trPr>
        <w:tc>
          <w:tcPr>
            <w:gridSpan w:val="3"/>
            <w:shd w:val="clear" w:color="auto" w:fill="bee7ab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 xml:space="preserve">28</w:t>
            </w:r>
            <w:r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марта 2024</w:t>
            </w:r>
            <w:r>
              <w:rPr>
                <w:b/>
                <w:sz w:val="24"/>
                <w:szCs w:val="28"/>
              </w:rPr>
              <w:t xml:space="preserve"> г.</w:t>
            </w:r>
            <w:r/>
          </w:p>
        </w:tc>
      </w:tr>
      <w:tr>
        <w:trPr>
          <w:trHeight w:val="170"/>
        </w:trPr>
        <w:tc>
          <w:tcPr>
            <w:gridSpan w:val="2"/>
            <w:shd w:val="clear" w:color="ffffff" w:fill="ffffff"/>
            <w:tcW w:w="183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  <w:t xml:space="preserve">07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  <w:t xml:space="preserve">.00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  <w:t xml:space="preserve">08.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  <w:t xml:space="preserve">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8618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Прибытие </w:t>
            </w:r>
            <w:r>
              <w:rPr>
                <w:sz w:val="24"/>
                <w:szCs w:val="24"/>
              </w:rPr>
              <w:t xml:space="preserve">конкурсантов</w:t>
            </w:r>
            <w:r>
              <w:rPr>
                <w:sz w:val="24"/>
                <w:szCs w:val="24"/>
              </w:rPr>
              <w:t xml:space="preserve"> и экспертов на площадку проведения.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70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08:00 - 08:2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W w:w="8618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  <w:t xml:space="preserve">Завтрак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  <w:t xml:space="preserve">участников соревнований. </w:t>
            </w:r>
            <w:r/>
          </w:p>
        </w:tc>
      </w:tr>
      <w:tr>
        <w:trPr>
          <w:trHeight w:val="70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08:20 - 08</w:t>
            </w:r>
            <w:r>
              <w:rPr>
                <w:bCs/>
                <w:sz w:val="24"/>
                <w:szCs w:val="24"/>
              </w:rPr>
              <w:t xml:space="preserve">:</w:t>
            </w:r>
            <w:r>
              <w:rPr>
                <w:bCs/>
                <w:sz w:val="24"/>
                <w:szCs w:val="24"/>
              </w:rPr>
              <w:t xml:space="preserve">45</w:t>
            </w:r>
            <w:r/>
          </w:p>
        </w:tc>
        <w:tc>
          <w:tcPr>
            <w:shd w:val="clear" w:color="auto" w:fill="ffffff"/>
            <w:tcW w:w="8618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участников по ОТ и ТБ, проверка личного инструмента</w:t>
            </w:r>
            <w:r>
              <w:rPr>
                <w:sz w:val="24"/>
                <w:szCs w:val="24"/>
              </w:rPr>
              <w:t xml:space="preserve"> конкурсанта</w:t>
            </w:r>
            <w:r>
              <w:rPr>
                <w:sz w:val="24"/>
                <w:szCs w:val="24"/>
              </w:rPr>
              <w:t xml:space="preserve">, подготовка рабочего места.  </w:t>
            </w:r>
            <w:r/>
          </w:p>
        </w:tc>
      </w:tr>
      <w:tr>
        <w:trPr>
          <w:trHeight w:val="70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08:45 - 09</w:t>
            </w:r>
            <w:r>
              <w:rPr>
                <w:bCs/>
                <w:sz w:val="24"/>
                <w:szCs w:val="24"/>
              </w:rPr>
              <w:t xml:space="preserve">:</w:t>
            </w:r>
            <w:r>
              <w:rPr>
                <w:bCs/>
                <w:sz w:val="24"/>
                <w:szCs w:val="24"/>
              </w:rPr>
              <w:t xml:space="preserve">00</w:t>
            </w:r>
            <w:r/>
          </w:p>
        </w:tc>
        <w:tc>
          <w:tcPr>
            <w:shd w:val="clear" w:color="auto" w:fill="ffffff"/>
            <w:tcW w:w="86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Получение задания, обсуждение, вопросы к эксперту.</w:t>
            </w:r>
            <w:r/>
          </w:p>
        </w:tc>
      </w:tr>
      <w:tr>
        <w:trPr>
          <w:trHeight w:val="70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09:00 - 1</w:t>
            </w:r>
            <w:r>
              <w:rPr>
                <w:bCs/>
                <w:sz w:val="24"/>
                <w:szCs w:val="24"/>
              </w:rPr>
              <w:t xml:space="preserve">2</w:t>
            </w:r>
            <w:r>
              <w:rPr>
                <w:bCs/>
                <w:sz w:val="24"/>
                <w:szCs w:val="24"/>
              </w:rPr>
              <w:t xml:space="preserve">.00</w:t>
            </w:r>
            <w:r/>
          </w:p>
        </w:tc>
        <w:tc>
          <w:tcPr>
            <w:shd w:val="clear" w:color="auto" w:fill="ffffff"/>
            <w:tcW w:w="861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конкурсного задания</w:t>
            </w:r>
            <w:r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  <w:t xml:space="preserve"> часа), 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(Модуль </w:t>
            </w:r>
            <w:r>
              <w:rPr>
                <w:b/>
                <w:sz w:val="24"/>
                <w:szCs w:val="24"/>
              </w:rPr>
              <w:t xml:space="preserve">В</w:t>
            </w:r>
            <w:r>
              <w:rPr>
                <w:b/>
                <w:sz w:val="24"/>
                <w:szCs w:val="24"/>
              </w:rPr>
              <w:t xml:space="preserve">,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вариатив</w:t>
            </w:r>
            <w:r>
              <w:rPr>
                <w:b/>
                <w:sz w:val="24"/>
                <w:szCs w:val="24"/>
              </w:rPr>
              <w:t xml:space="preserve">)</w:t>
            </w:r>
            <w:r>
              <w:rPr>
                <w:b/>
                <w:sz w:val="24"/>
                <w:szCs w:val="24"/>
              </w:rPr>
              <w:t xml:space="preserve"> – 3 конкурсанта</w:t>
            </w:r>
            <w:r/>
          </w:p>
        </w:tc>
      </w:tr>
      <w:tr>
        <w:trPr>
          <w:trHeight w:val="70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11</w:t>
            </w:r>
            <w:r>
              <w:rPr>
                <w:bCs/>
                <w:sz w:val="24"/>
                <w:szCs w:val="24"/>
              </w:rPr>
              <w:t xml:space="preserve">:</w:t>
            </w:r>
            <w:r>
              <w:rPr>
                <w:bCs/>
                <w:sz w:val="24"/>
                <w:szCs w:val="24"/>
              </w:rPr>
              <w:t xml:space="preserve">00</w:t>
            </w:r>
            <w:r>
              <w:rPr>
                <w:bCs/>
                <w:sz w:val="24"/>
                <w:szCs w:val="24"/>
              </w:rPr>
              <w:t xml:space="preserve"> - </w:t>
            </w:r>
            <w:r>
              <w:rPr>
                <w:bCs/>
                <w:sz w:val="24"/>
                <w:szCs w:val="24"/>
              </w:rPr>
              <w:t xml:space="preserve">11</w:t>
            </w:r>
            <w:r>
              <w:rPr>
                <w:bCs/>
                <w:sz w:val="24"/>
                <w:szCs w:val="24"/>
              </w:rPr>
              <w:t xml:space="preserve">.</w:t>
            </w:r>
            <w:r>
              <w:rPr>
                <w:bCs/>
                <w:sz w:val="24"/>
                <w:szCs w:val="24"/>
              </w:rPr>
              <w:t xml:space="preserve">35</w:t>
            </w:r>
            <w:r/>
          </w:p>
        </w:tc>
        <w:tc>
          <w:tcPr>
            <w:shd w:val="clear" w:color="auto" w:fill="ffffff"/>
            <w:tcW w:w="861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Прибытие </w:t>
            </w:r>
            <w:r>
              <w:rPr>
                <w:sz w:val="24"/>
                <w:szCs w:val="24"/>
              </w:rPr>
              <w:t xml:space="preserve">конкурсантов</w:t>
            </w:r>
            <w:r>
              <w:rPr>
                <w:sz w:val="24"/>
                <w:szCs w:val="24"/>
              </w:rPr>
              <w:t xml:space="preserve"> и экспертов на площадку проведения.</w:t>
            </w:r>
            <w:r/>
          </w:p>
        </w:tc>
      </w:tr>
      <w:tr>
        <w:trPr>
          <w:trHeight w:val="70"/>
        </w:trPr>
        <w:tc>
          <w:tcPr>
            <w:gridSpan w:val="2"/>
            <w:tcW w:w="1838" w:type="dxa"/>
            <w:textDirection w:val="lrTb"/>
            <w:noWrap w:val="false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11</w:t>
            </w:r>
            <w:r>
              <w:rPr>
                <w:bCs/>
                <w:sz w:val="24"/>
                <w:szCs w:val="24"/>
              </w:rPr>
              <w:t xml:space="preserve">:</w:t>
            </w:r>
            <w:r>
              <w:rPr>
                <w:bCs/>
                <w:sz w:val="24"/>
                <w:szCs w:val="24"/>
              </w:rPr>
              <w:t xml:space="preserve">35</w:t>
            </w:r>
            <w:r>
              <w:rPr>
                <w:bCs/>
                <w:sz w:val="24"/>
                <w:szCs w:val="24"/>
              </w:rPr>
              <w:t xml:space="preserve"> - </w:t>
            </w:r>
            <w:r>
              <w:rPr>
                <w:bCs/>
                <w:sz w:val="24"/>
                <w:szCs w:val="24"/>
              </w:rPr>
              <w:t xml:space="preserve">12</w:t>
            </w:r>
            <w:r>
              <w:rPr>
                <w:bCs/>
                <w:sz w:val="24"/>
                <w:szCs w:val="24"/>
              </w:rPr>
              <w:t xml:space="preserve">.</w:t>
            </w:r>
            <w:r>
              <w:rPr>
                <w:bCs/>
                <w:sz w:val="24"/>
                <w:szCs w:val="24"/>
              </w:rPr>
              <w:t xml:space="preserve">00</w:t>
            </w:r>
            <w:r/>
          </w:p>
        </w:tc>
        <w:tc>
          <w:tcPr>
            <w:tcW w:w="861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участников по ОТ и ТБ, проверка личного инструмента</w:t>
            </w:r>
            <w:r>
              <w:rPr>
                <w:sz w:val="24"/>
                <w:szCs w:val="24"/>
              </w:rPr>
              <w:t xml:space="preserve"> конкурсанта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3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12:00 - 13:0</w:t>
            </w:r>
            <w:r>
              <w:rPr>
                <w:bCs/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ffffff"/>
            <w:tcW w:w="86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Обед для участников и экспертов. </w:t>
            </w:r>
            <w:r/>
          </w:p>
        </w:tc>
      </w:tr>
      <w:tr>
        <w:trPr>
          <w:trHeight w:val="70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13:0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-</w:t>
            </w:r>
            <w:r>
              <w:rPr>
                <w:bCs/>
                <w:sz w:val="24"/>
                <w:szCs w:val="24"/>
              </w:rPr>
              <w:t xml:space="preserve"> 13:1</w:t>
            </w:r>
            <w:r>
              <w:rPr>
                <w:bCs/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ffffff"/>
            <w:tcW w:w="86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de-DE"/>
              </w:rPr>
              <w:t xml:space="preserve">Получение задания, обсуждение, вопросы эксперту.</w:t>
            </w:r>
            <w:r/>
          </w:p>
        </w:tc>
      </w:tr>
      <w:tr>
        <w:trPr>
          <w:trHeight w:val="70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13:1</w:t>
            </w:r>
            <w:r>
              <w:rPr>
                <w:bCs/>
                <w:sz w:val="24"/>
                <w:szCs w:val="24"/>
              </w:rPr>
              <w:t xml:space="preserve">5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-</w:t>
            </w:r>
            <w:r>
              <w:rPr>
                <w:bCs/>
                <w:sz w:val="24"/>
                <w:szCs w:val="24"/>
              </w:rPr>
              <w:t xml:space="preserve"> 16:1</w:t>
            </w:r>
            <w:r>
              <w:rPr>
                <w:bCs/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Выполнения конкурсного задания</w:t>
            </w:r>
            <w:r>
              <w:rPr>
                <w:b/>
                <w:sz w:val="24"/>
                <w:szCs w:val="24"/>
              </w:rPr>
              <w:t xml:space="preserve"> (3 часа),</w:t>
            </w:r>
            <w:r>
              <w:rPr>
                <w:b/>
                <w:sz w:val="24"/>
                <w:szCs w:val="24"/>
              </w:rPr>
              <w:t xml:space="preserve">( Модуль</w:t>
            </w:r>
            <w:r>
              <w:rPr>
                <w:b/>
                <w:sz w:val="24"/>
                <w:szCs w:val="24"/>
              </w:rPr>
              <w:t xml:space="preserve"> В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вариатив</w:t>
            </w:r>
            <w:r>
              <w:rPr>
                <w:b/>
                <w:sz w:val="24"/>
                <w:szCs w:val="24"/>
              </w:rPr>
              <w:t xml:space="preserve">) -3 конкурсанта</w:t>
            </w:r>
            <w:r/>
          </w:p>
        </w:tc>
      </w:tr>
      <w:tr>
        <w:trPr>
          <w:trHeight w:val="70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</w:t>
            </w:r>
            <w:r>
              <w:rPr>
                <w:bCs/>
                <w:sz w:val="24"/>
                <w:szCs w:val="24"/>
              </w:rPr>
              <w:t xml:space="preserve">6</w:t>
            </w:r>
            <w:r>
              <w:rPr>
                <w:bCs/>
                <w:sz w:val="24"/>
                <w:szCs w:val="24"/>
              </w:rPr>
              <w:t xml:space="preserve">:15 -</w:t>
            </w:r>
            <w:r>
              <w:rPr>
                <w:bCs/>
                <w:sz w:val="24"/>
                <w:szCs w:val="24"/>
              </w:rPr>
              <w:t xml:space="preserve"> 19</w:t>
            </w:r>
            <w:r>
              <w:rPr>
                <w:bCs/>
                <w:sz w:val="24"/>
                <w:szCs w:val="24"/>
              </w:rPr>
              <w:t xml:space="preserve">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de-DE"/>
              </w:rPr>
              <w:t xml:space="preserve">Обсуждение результатов экспертами. Внесение оценок в ЦСО</w:t>
            </w:r>
            <w:r/>
          </w:p>
        </w:tc>
      </w:tr>
      <w:tr>
        <w:trPr>
          <w:trHeight w:val="70"/>
        </w:trPr>
        <w:tc>
          <w:tcPr>
            <w:gridSpan w:val="2"/>
            <w:shd w:val="clear" w:color="ffffff" w:fill="ffffff"/>
            <w:tcW w:w="1838" w:type="dxa"/>
            <w:vMerge w:val="restart"/>
            <w:textDirection w:val="lrTb"/>
            <w:noWrap w:val="false"/>
          </w:tcPr>
          <w:p>
            <w:pPr>
              <w:jc w:val="center"/>
              <w:spacing w:after="20"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19:00 – 20:00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18" w:type="dxa"/>
            <w:vMerge w:val="restart"/>
            <w:textDirection w:val="lrTb"/>
            <w:noWrap w:val="false"/>
          </w:tcPr>
          <w:p>
            <w:pPr>
              <w:spacing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Ужин конкурсанто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и экспертов в местах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на площадке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10"/>
        </w:trPr>
        <w:tc>
          <w:tcPr>
            <w:gridSpan w:val="3"/>
            <w:shd w:val="clear" w:color="auto" w:fill="bee7ab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>
              <w:rPr>
                <w:b/>
                <w:sz w:val="24"/>
                <w:szCs w:val="28"/>
              </w:rPr>
              <w:t xml:space="preserve"> / «29</w:t>
            </w:r>
            <w:r>
              <w:rPr>
                <w:b/>
                <w:sz w:val="24"/>
                <w:szCs w:val="28"/>
              </w:rPr>
              <w:t xml:space="preserve">  </w:t>
            </w:r>
            <w:r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марта 2024</w:t>
            </w:r>
            <w:r>
              <w:rPr>
                <w:b/>
                <w:sz w:val="24"/>
                <w:szCs w:val="28"/>
              </w:rPr>
              <w:t xml:space="preserve"> г.</w:t>
            </w:r>
            <w:r/>
          </w:p>
        </w:tc>
      </w:tr>
      <w:tr>
        <w:trPr>
          <w:trHeight w:val="170"/>
        </w:trPr>
        <w:tc>
          <w:tcPr>
            <w:gridSpan w:val="2"/>
            <w:shd w:val="clear" w:color="ffffff" w:fill="ffffff"/>
            <w:tcW w:w="183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  <w:t xml:space="preserve">07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  <w:t xml:space="preserve">.00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  <w:t xml:space="preserve">08.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  <w:t xml:space="preserve">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8618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Прибытие </w:t>
            </w:r>
            <w:r>
              <w:rPr>
                <w:sz w:val="24"/>
                <w:szCs w:val="24"/>
              </w:rPr>
              <w:t xml:space="preserve">конкурсантов</w:t>
            </w:r>
            <w:r>
              <w:rPr>
                <w:sz w:val="24"/>
                <w:szCs w:val="24"/>
              </w:rPr>
              <w:t xml:space="preserve"> и экспертов на площадку проведения.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70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08:00 - 08:2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W w:w="8618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  <w:t xml:space="preserve">Завтрак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de-DE"/>
              </w:rPr>
              <w:t xml:space="preserve">участников соревнований. </w:t>
            </w:r>
            <w:r/>
          </w:p>
        </w:tc>
      </w:tr>
      <w:tr>
        <w:trPr>
          <w:trHeight w:val="70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08:20 - 08</w:t>
            </w:r>
            <w:r>
              <w:rPr>
                <w:bCs/>
                <w:sz w:val="24"/>
                <w:szCs w:val="24"/>
              </w:rPr>
              <w:t xml:space="preserve">:</w:t>
            </w:r>
            <w:r>
              <w:rPr>
                <w:bCs/>
                <w:sz w:val="24"/>
                <w:szCs w:val="24"/>
              </w:rPr>
              <w:t xml:space="preserve">45</w:t>
            </w:r>
            <w:r/>
          </w:p>
        </w:tc>
        <w:tc>
          <w:tcPr>
            <w:shd w:val="clear" w:color="auto" w:fill="ffffff"/>
            <w:tcW w:w="8618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участников по ОТ и ТБ, проверка личного инструмента</w:t>
            </w:r>
            <w:r>
              <w:rPr>
                <w:sz w:val="24"/>
                <w:szCs w:val="24"/>
              </w:rPr>
              <w:t xml:space="preserve"> конкурсанта</w:t>
            </w:r>
            <w:r>
              <w:rPr>
                <w:sz w:val="24"/>
                <w:szCs w:val="24"/>
              </w:rPr>
              <w:t xml:space="preserve">, подготовка рабочего места.  </w:t>
            </w:r>
            <w:r/>
          </w:p>
        </w:tc>
      </w:tr>
      <w:tr>
        <w:trPr>
          <w:trHeight w:val="70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08:45 - 09</w:t>
            </w:r>
            <w:r>
              <w:rPr>
                <w:bCs/>
                <w:sz w:val="24"/>
                <w:szCs w:val="24"/>
              </w:rPr>
              <w:t xml:space="preserve">:</w:t>
            </w:r>
            <w:r>
              <w:rPr>
                <w:bCs/>
                <w:sz w:val="24"/>
                <w:szCs w:val="24"/>
              </w:rPr>
              <w:t xml:space="preserve">00</w:t>
            </w:r>
            <w:r/>
          </w:p>
        </w:tc>
        <w:tc>
          <w:tcPr>
            <w:shd w:val="clear" w:color="auto" w:fill="ffffff"/>
            <w:tcW w:w="86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Получение задания, обсуждение, вопросы к эксперту.</w:t>
            </w:r>
            <w:r/>
          </w:p>
        </w:tc>
      </w:tr>
      <w:tr>
        <w:trPr>
          <w:trHeight w:val="70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09:00 - 1</w:t>
            </w:r>
            <w:r>
              <w:rPr>
                <w:bCs/>
                <w:sz w:val="24"/>
                <w:szCs w:val="24"/>
              </w:rPr>
              <w:t xml:space="preserve">2.00</w:t>
            </w:r>
            <w:r/>
          </w:p>
        </w:tc>
        <w:tc>
          <w:tcPr>
            <w:shd w:val="clear" w:color="auto" w:fill="ffffff"/>
            <w:tcW w:w="8618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конкурсного задания</w:t>
            </w:r>
            <w:r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</w:rPr>
              <w:t xml:space="preserve">3 часа), 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(Модуль </w:t>
            </w:r>
            <w:r>
              <w:rPr>
                <w:b/>
                <w:sz w:val="24"/>
                <w:szCs w:val="24"/>
              </w:rPr>
              <w:t xml:space="preserve">Б, </w:t>
            </w:r>
            <w:r>
              <w:rPr>
                <w:b/>
                <w:sz w:val="24"/>
                <w:szCs w:val="24"/>
              </w:rPr>
              <w:t xml:space="preserve">инвариант) </w:t>
            </w:r>
            <w:r>
              <w:rPr>
                <w:b/>
                <w:sz w:val="24"/>
                <w:szCs w:val="24"/>
              </w:rPr>
              <w:t xml:space="preserve">- 6 конкурсантов</w:t>
            </w:r>
            <w:r/>
          </w:p>
        </w:tc>
      </w:tr>
      <w:tr>
        <w:trPr>
          <w:trHeight w:val="143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12:00- 13:00</w:t>
            </w:r>
            <w:r/>
          </w:p>
        </w:tc>
        <w:tc>
          <w:tcPr>
            <w:shd w:val="clear" w:color="auto" w:fill="ffffff"/>
            <w:tcW w:w="86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Обед для участников и экспертов. </w:t>
            </w:r>
            <w:r/>
          </w:p>
        </w:tc>
      </w:tr>
      <w:tr>
        <w:trPr>
          <w:trHeight w:val="70"/>
        </w:trPr>
        <w:tc>
          <w:tcPr>
            <w:gridSpan w:val="2"/>
            <w:shd w:val="clear" w:color="auto" w:fill="ffffff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13:0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-</w:t>
            </w:r>
            <w:r>
              <w:rPr>
                <w:bCs/>
                <w:sz w:val="24"/>
                <w:szCs w:val="24"/>
              </w:rPr>
              <w:t xml:space="preserve"> 19:00</w:t>
            </w:r>
            <w:r/>
          </w:p>
        </w:tc>
        <w:tc>
          <w:tcPr>
            <w:shd w:val="clear" w:color="auto" w:fill="ffffff"/>
            <w:tcW w:w="86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lang w:eastAsia="de-DE"/>
              </w:rPr>
            </w:pPr>
            <w:r>
              <w:rPr>
                <w:sz w:val="24"/>
                <w:szCs w:val="24"/>
                <w:lang w:eastAsia="de-DE"/>
              </w:rPr>
              <w:t xml:space="preserve">Обсуждение результатов экспертами. Внесение оценок в ЦСО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Блокировка оценок в ЦСО, работа в ЦПЧ, подписание итогового протокола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70"/>
        </w:trPr>
        <w:tc>
          <w:tcPr>
            <w:gridSpan w:val="2"/>
            <w:shd w:val="clear" w:color="ffffff" w:fill="ffffff"/>
            <w:tcW w:w="1838" w:type="dxa"/>
            <w:vMerge w:val="restart"/>
            <w:textDirection w:val="lrTb"/>
            <w:noWrap w:val="false"/>
          </w:tcPr>
          <w:p>
            <w:pPr>
              <w:jc w:val="center"/>
              <w:spacing w:after="20"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19:00 – 20:00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8618" w:type="dxa"/>
            <w:vMerge w:val="restart"/>
            <w:textDirection w:val="lrTb"/>
            <w:noWrap w:val="false"/>
          </w:tcPr>
          <w:p>
            <w:pPr>
              <w:spacing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Ужин конкурсантов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экспертов в местах проживания и на площадке. </w:t>
            </w:r>
            <w:r/>
          </w:p>
        </w:tc>
      </w:tr>
      <w:tr>
        <w:trPr>
          <w:trHeight w:val="510"/>
        </w:trPr>
        <w:tc>
          <w:tcPr>
            <w:gridSpan w:val="3"/>
            <w:shd w:val="clear" w:color="auto" w:fill="bee7ab"/>
            <w:tcW w:w="1045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Д+1 </w:t>
            </w:r>
            <w:r>
              <w:rPr>
                <w:b/>
                <w:sz w:val="24"/>
                <w:szCs w:val="28"/>
              </w:rPr>
              <w:t xml:space="preserve"> / «30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 xml:space="preserve">»марта </w:t>
            </w:r>
            <w:r>
              <w:rPr>
                <w:b/>
                <w:sz w:val="24"/>
                <w:szCs w:val="28"/>
              </w:rPr>
              <w:t xml:space="preserve">     2024</w:t>
            </w:r>
            <w:r>
              <w:rPr>
                <w:b/>
                <w:sz w:val="24"/>
                <w:szCs w:val="28"/>
              </w:rPr>
              <w:t xml:space="preserve"> г.</w:t>
            </w:r>
            <w:r/>
          </w:p>
        </w:tc>
      </w:tr>
      <w:tr>
        <w:trPr>
          <w:trHeight w:val="170"/>
        </w:trPr>
        <w:tc>
          <w:tcPr>
            <w:gridSpan w:val="2"/>
            <w:tcW w:w="1838" w:type="dxa"/>
            <w:vMerge w:val="restart"/>
            <w:textDirection w:val="lrTb"/>
            <w:noWrap w:val="false"/>
          </w:tcPr>
          <w:p>
            <w:pPr>
              <w:jc w:val="center"/>
              <w:spacing w:after="20" w:line="28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09.00 – 10.00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8618" w:type="dxa"/>
            <w:vMerge w:val="restart"/>
            <w:textDirection w:val="lrTb"/>
            <w:noWrap w:val="false"/>
          </w:tcPr>
          <w:p>
            <w:pPr>
              <w:spacing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Завтрак в местах проживания участников чемпионата</w:t>
            </w:r>
            <w:r/>
          </w:p>
        </w:tc>
      </w:tr>
      <w:tr>
        <w:trPr>
          <w:trHeight w:val="170"/>
        </w:trPr>
        <w:tc>
          <w:tcPr>
            <w:gridSpan w:val="2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10:00-</w:t>
            </w:r>
            <w:r>
              <w:rPr>
                <w:sz w:val="24"/>
                <w:szCs w:val="24"/>
              </w:rPr>
              <w:t xml:space="preserve">10: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tcW w:w="86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Сбор экспертов соревнований </w:t>
            </w:r>
            <w:r/>
          </w:p>
        </w:tc>
      </w:tr>
      <w:tr>
        <w:trPr>
          <w:trHeight w:val="170"/>
        </w:trPr>
        <w:tc>
          <w:tcPr>
            <w:gridSpan w:val="2"/>
            <w:shd w:val="clear" w:color="auto" w:fill="auto"/>
            <w:tcW w:w="1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10:3</w:t>
            </w:r>
            <w:r>
              <w:rPr>
                <w:sz w:val="24"/>
                <w:szCs w:val="24"/>
              </w:rPr>
              <w:t xml:space="preserve">0-</w:t>
            </w:r>
            <w:r>
              <w:rPr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/>
          </w:p>
        </w:tc>
        <w:tc>
          <w:tcPr>
            <w:shd w:val="clear" w:color="auto" w:fill="auto"/>
            <w:tcW w:w="86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8"/>
              </w:rPr>
            </w:pPr>
            <w:r>
              <w:rPr>
                <w:bCs/>
                <w:iCs/>
                <w:sz w:val="24"/>
                <w:szCs w:val="24"/>
              </w:rPr>
              <w:t xml:space="preserve">Демонстрация лучших практик профессионального мастерства.  Обсуждение пакета документов на 2024 чемпионатный год.</w:t>
            </w:r>
            <w:r>
              <w:rPr>
                <w:sz w:val="24"/>
                <w:szCs w:val="24"/>
              </w:rPr>
              <w:t xml:space="preserve"> Выбор главного эксперта. Подведение итогов соревнований.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Отъезд участников соревнований.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70"/>
        </w:trPr>
        <w:tc>
          <w:tcPr>
            <w:gridSpan w:val="3"/>
            <w:shd w:val="clear" w:color="ffffff" w:fill="ffffff"/>
            <w:tcW w:w="10456" w:type="dxa"/>
            <w:vMerge w:val="restart"/>
            <w:textDirection w:val="lrTb"/>
            <w:noWrap w:val="false"/>
          </w:tcPr>
          <w:p>
            <w:pPr>
              <w:jc w:val="center"/>
              <w:shd w:val="clear" w:color="c6e0b3" w:themeColor="accent6" w:themeTint="66" w:fill="c6e0b3" w:themeFill="accent6" w:themeFillTint="66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01 апреля 2024 г.</w:t>
            </w:r>
            <w:r>
              <w:rPr>
                <w:b/>
                <w:bCs/>
                <w:iCs/>
                <w:sz w:val="24"/>
                <w:szCs w:val="24"/>
              </w:rPr>
            </w:r>
            <w:r>
              <w:rPr>
                <w:b/>
                <w:bCs/>
              </w:rPr>
            </w:r>
          </w:p>
        </w:tc>
      </w:tr>
      <w:tr>
        <w:trPr>
          <w:trHeight w:val="70"/>
        </w:trPr>
        <w:tc>
          <w:tcPr>
            <w:shd w:val="clear" w:color="auto" w:fill="auto"/>
            <w:tcW w:w="1831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/>
            <w:tcW w:w="8625" w:type="dxa"/>
            <w:textDirection w:val="lrTb"/>
            <w:noWrap w:val="false"/>
          </w:tcPr>
          <w:p>
            <w:pPr>
              <w:spacing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оржественная церемония закрытия Регионального этапа Чемпионата по профессиональному мастерству «Профессионалы» -2024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Ленинградской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области.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проведения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 время уточняется.)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720" w:right="720" w:bottom="720" w:left="720" w:header="624" w:footer="17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DejaVu Sans">
    <w:panose1 w:val="020B0603030804020204"/>
  </w:font>
  <w:font w:name="Noto Sans Symbols">
    <w:panose1 w:val="020B0502040504020204"/>
  </w:font>
  <w:font w:name="Cambria">
    <w:panose1 w:val="02040503050406030204"/>
  </w:font>
  <w:font w:name="Calibri">
    <w:panose1 w:val="020F0502020204030204"/>
  </w:font>
  <w:font w:name="FrutigerLTStd-Light">
    <w:panose1 w:val="02000000000000000000"/>
  </w:font>
  <w:font w:name="Tahoma">
    <w:panose1 w:val="020B0604030504040204"/>
  </w:font>
  <w:font w:name="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5000" w:type="pct"/>
      <w:jc w:val="center"/>
      <w:tblCellMar>
        <w:left w:w="115" w:type="dxa"/>
        <w:top w:w="144" w:type="dxa"/>
        <w:right w:w="115" w:type="dxa"/>
        <w:bottom w:w="144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>
      <w:trPr>
        <w:jc w:val="center"/>
      </w:trPr>
      <w:tc>
        <w:tcPr>
          <w:shd w:val="clear" w:color="auto" w:fill="auto"/>
          <w:tcW w:w="5954" w:type="dxa"/>
          <w:vAlign w:val="center"/>
          <w:textDirection w:val="lrTb"/>
          <w:noWrap w:val="false"/>
        </w:tcPr>
        <w:p>
          <w:pPr>
            <w:pStyle w:val="903"/>
            <w:tabs>
              <w:tab w:val="clear" w:pos="4677" w:leader="none"/>
              <w:tab w:val="clear" w:pos="9355" w:leader="none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</w:r>
          <w:r/>
        </w:p>
      </w:tc>
      <w:tc>
        <w:tcPr>
          <w:shd w:val="clear" w:color="auto" w:fill="auto"/>
          <w:tcW w:w="3685" w:type="dxa"/>
          <w:vAlign w:val="center"/>
          <w:textDirection w:val="lrTb"/>
          <w:noWrap w:val="false"/>
        </w:tcPr>
        <w:p>
          <w:pPr>
            <w:pStyle w:val="903"/>
            <w:jc w:val="right"/>
            <w:tabs>
              <w:tab w:val="clear" w:pos="4677" w:leader="none"/>
              <w:tab w:val="clear" w:pos="9355" w:leader="none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 xml:space="preserve"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t xml:space="preserve">1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  <w:r/>
        </w:p>
      </w:tc>
    </w:tr>
  </w:tbl>
  <w:p>
    <w:pPr>
      <w:pStyle w:val="90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tabs>
        <w:tab w:val="clear" w:pos="9355" w:leader="none"/>
        <w:tab w:val="right" w:pos="10631" w:leader="none"/>
      </w:tabs>
      <w:rPr>
        <w:lang w:val="en-US"/>
      </w:rPr>
    </w:pPr>
    <w:r>
      <w:rPr>
        <w:lang w:val="en-US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/>
      <w:suff w:val="tab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Arial" w:hAnsi="Aria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isLgl w:val="false"/>
      <w:suff w:val="tab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pStyle w:val="967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"/>
      <w:lvlJc w:val="left"/>
      <w:pPr>
        <w:ind w:left="2007" w:hanging="360"/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pStyle w:val="941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78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50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2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4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6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8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0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2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4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pStyle w:val="955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Arial" w:hAnsi="Arial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700" w:hanging="700"/>
      </w:pPr>
      <w:rPr>
        <w:rFonts w:hint="default"/>
        <w:i/>
      </w:rPr>
    </w:lvl>
    <w:lvl w:ilvl="1">
      <w:start w:val="10"/>
      <w:numFmt w:val="decimal"/>
      <w:isLgl w:val="false"/>
      <w:suff w:val="tab"/>
      <w:lvlText w:val="%1.%2"/>
      <w:lvlJc w:val="left"/>
      <w:pPr>
        <w:ind w:left="700" w:hanging="700"/>
      </w:pPr>
      <w:rPr>
        <w:rFonts w:hint="default"/>
        <w:i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pStyle w:val="923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b/>
        <w:sz w:val="32"/>
        <w:szCs w:val="32"/>
      </w:rPr>
    </w:lvl>
    <w:lvl w:ilvl="1">
      <w:start w:val="1"/>
      <w:numFmt w:val="decimal"/>
      <w:isLgl w:val="false"/>
      <w:suff w:val="tab"/>
      <w:lvlText w:val="%1.%2."/>
      <w:lvlJc w:val="left"/>
      <w:pPr>
        <w:ind w:left="502" w:hanging="360"/>
      </w:pPr>
      <w:rPr>
        <w:rFonts w:ascii="Times New Roman" w:hAnsi="Times New Roman" w:eastAsia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isLgl w:val="false"/>
      <w:suff w:val="tab"/>
      <w:lvlText w:val="●"/>
      <w:lvlJc w:val="left"/>
      <w:pPr>
        <w:ind w:left="1800" w:hanging="720"/>
      </w:pPr>
      <w:rPr>
        <w:rFonts w:ascii="Noto Sans Symbols" w:hAnsi="Noto Sans Symbols" w:eastAsia="Noto Sans Symbols" w:cs="Noto Sans Symbols"/>
      </w:rPr>
    </w:lvl>
    <w:lvl w:ilvl="3">
      <w:start w:val="1"/>
      <w:numFmt w:val="decimal"/>
      <w:isLgl w:val="false"/>
      <w:suff w:val="tab"/>
      <w:lvlText w:val="%1.%2.●.%4."/>
      <w:lvlJc w:val="left"/>
      <w:pPr>
        <w:ind w:left="2160" w:hanging="720"/>
      </w:pPr>
    </w:lvl>
    <w:lvl w:ilvl="4">
      <w:start w:val="1"/>
      <w:numFmt w:val="decimal"/>
      <w:isLgl w:val="false"/>
      <w:suff w:val="tab"/>
      <w:lvlText w:val="%1.%2.●.%4.%5."/>
      <w:lvlJc w:val="left"/>
      <w:pPr>
        <w:ind w:left="2880" w:hanging="1080"/>
      </w:pPr>
    </w:lvl>
    <w:lvl w:ilvl="5">
      <w:start w:val="1"/>
      <w:numFmt w:val="decimal"/>
      <w:isLgl w:val="false"/>
      <w:suff w:val="tab"/>
      <w:lvlText w:val="%1.%2.●.%4.%5.%6."/>
      <w:lvlJc w:val="left"/>
      <w:pPr>
        <w:ind w:left="3240" w:hanging="1080"/>
      </w:pPr>
    </w:lvl>
    <w:lvl w:ilvl="6">
      <w:start w:val="1"/>
      <w:numFmt w:val="decimal"/>
      <w:isLgl w:val="false"/>
      <w:suff w:val="tab"/>
      <w:lvlText w:val="%1.%2.●.%4.%5.%6.%7."/>
      <w:lvlJc w:val="left"/>
      <w:pPr>
        <w:ind w:left="3960" w:hanging="1440"/>
      </w:pPr>
    </w:lvl>
    <w:lvl w:ilvl="7">
      <w:start w:val="1"/>
      <w:numFmt w:val="decimal"/>
      <w:isLgl w:val="false"/>
      <w:suff w:val="tab"/>
      <w:lvlText w:val="%1.%2.●.%4.%5.%6.%7.%8."/>
      <w:lvlJc w:val="left"/>
      <w:pPr>
        <w:ind w:left="4320" w:hanging="1440"/>
      </w:pPr>
    </w:lvl>
    <w:lvl w:ilvl="8">
      <w:start w:val="1"/>
      <w:numFmt w:val="decimal"/>
      <w:isLgl w:val="false"/>
      <w:suff w:val="tab"/>
      <w:lvlText w:val="%1.%2.●.%4.%5.%6.%7.%8.%9."/>
      <w:lvlJc w:val="left"/>
      <w:pPr>
        <w:ind w:left="5040" w:hanging="180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8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0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2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4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6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8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0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2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49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2">
    <w:name w:val="Heading 1 Char"/>
    <w:basedOn w:val="898"/>
    <w:link w:val="889"/>
    <w:uiPriority w:val="9"/>
    <w:rPr>
      <w:rFonts w:ascii="Arial" w:hAnsi="Arial" w:eastAsia="Arial" w:cs="Arial"/>
      <w:sz w:val="40"/>
      <w:szCs w:val="40"/>
    </w:rPr>
  </w:style>
  <w:style w:type="character" w:styleId="733">
    <w:name w:val="Heading 2 Char"/>
    <w:basedOn w:val="898"/>
    <w:link w:val="890"/>
    <w:uiPriority w:val="9"/>
    <w:rPr>
      <w:rFonts w:ascii="Arial" w:hAnsi="Arial" w:eastAsia="Arial" w:cs="Arial"/>
      <w:sz w:val="34"/>
    </w:rPr>
  </w:style>
  <w:style w:type="character" w:styleId="734">
    <w:name w:val="Heading 3 Char"/>
    <w:basedOn w:val="898"/>
    <w:link w:val="891"/>
    <w:uiPriority w:val="9"/>
    <w:rPr>
      <w:rFonts w:ascii="Arial" w:hAnsi="Arial" w:eastAsia="Arial" w:cs="Arial"/>
      <w:sz w:val="30"/>
      <w:szCs w:val="30"/>
    </w:rPr>
  </w:style>
  <w:style w:type="character" w:styleId="735">
    <w:name w:val="Heading 4 Char"/>
    <w:basedOn w:val="898"/>
    <w:link w:val="892"/>
    <w:uiPriority w:val="9"/>
    <w:rPr>
      <w:rFonts w:ascii="Arial" w:hAnsi="Arial" w:eastAsia="Arial" w:cs="Arial"/>
      <w:b/>
      <w:bCs/>
      <w:sz w:val="26"/>
      <w:szCs w:val="26"/>
    </w:rPr>
  </w:style>
  <w:style w:type="character" w:styleId="736">
    <w:name w:val="Heading 5 Char"/>
    <w:basedOn w:val="898"/>
    <w:link w:val="893"/>
    <w:uiPriority w:val="9"/>
    <w:rPr>
      <w:rFonts w:ascii="Arial" w:hAnsi="Arial" w:eastAsia="Arial" w:cs="Arial"/>
      <w:b/>
      <w:bCs/>
      <w:sz w:val="24"/>
      <w:szCs w:val="24"/>
    </w:rPr>
  </w:style>
  <w:style w:type="character" w:styleId="737">
    <w:name w:val="Heading 6 Char"/>
    <w:basedOn w:val="898"/>
    <w:link w:val="894"/>
    <w:uiPriority w:val="9"/>
    <w:rPr>
      <w:rFonts w:ascii="Arial" w:hAnsi="Arial" w:eastAsia="Arial" w:cs="Arial"/>
      <w:b/>
      <w:bCs/>
      <w:sz w:val="22"/>
      <w:szCs w:val="22"/>
    </w:rPr>
  </w:style>
  <w:style w:type="character" w:styleId="738">
    <w:name w:val="Heading 7 Char"/>
    <w:basedOn w:val="898"/>
    <w:link w:val="8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9">
    <w:name w:val="Heading 8 Char"/>
    <w:basedOn w:val="898"/>
    <w:link w:val="896"/>
    <w:uiPriority w:val="9"/>
    <w:rPr>
      <w:rFonts w:ascii="Arial" w:hAnsi="Arial" w:eastAsia="Arial" w:cs="Arial"/>
      <w:i/>
      <w:iCs/>
      <w:sz w:val="22"/>
      <w:szCs w:val="22"/>
    </w:rPr>
  </w:style>
  <w:style w:type="character" w:styleId="740">
    <w:name w:val="Heading 9 Char"/>
    <w:basedOn w:val="898"/>
    <w:link w:val="897"/>
    <w:uiPriority w:val="9"/>
    <w:rPr>
      <w:rFonts w:ascii="Arial" w:hAnsi="Arial" w:eastAsia="Arial" w:cs="Arial"/>
      <w:i/>
      <w:iCs/>
      <w:sz w:val="21"/>
      <w:szCs w:val="21"/>
    </w:rPr>
  </w:style>
  <w:style w:type="paragraph" w:styleId="741">
    <w:name w:val="Title"/>
    <w:basedOn w:val="888"/>
    <w:next w:val="888"/>
    <w:link w:val="74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2">
    <w:name w:val="Title Char"/>
    <w:basedOn w:val="898"/>
    <w:link w:val="741"/>
    <w:uiPriority w:val="10"/>
    <w:rPr>
      <w:sz w:val="48"/>
      <w:szCs w:val="48"/>
    </w:rPr>
  </w:style>
  <w:style w:type="paragraph" w:styleId="743">
    <w:name w:val="Subtitle"/>
    <w:basedOn w:val="888"/>
    <w:next w:val="888"/>
    <w:link w:val="744"/>
    <w:uiPriority w:val="11"/>
    <w:qFormat/>
    <w:pPr>
      <w:spacing w:before="200" w:after="200"/>
    </w:pPr>
    <w:rPr>
      <w:sz w:val="24"/>
      <w:szCs w:val="24"/>
    </w:rPr>
  </w:style>
  <w:style w:type="character" w:styleId="744">
    <w:name w:val="Subtitle Char"/>
    <w:basedOn w:val="898"/>
    <w:link w:val="743"/>
    <w:uiPriority w:val="11"/>
    <w:rPr>
      <w:sz w:val="24"/>
      <w:szCs w:val="24"/>
    </w:rPr>
  </w:style>
  <w:style w:type="paragraph" w:styleId="745">
    <w:name w:val="Quote"/>
    <w:basedOn w:val="888"/>
    <w:next w:val="888"/>
    <w:link w:val="746"/>
    <w:uiPriority w:val="29"/>
    <w:qFormat/>
    <w:pPr>
      <w:ind w:left="720" w:right="720"/>
    </w:pPr>
    <w:rPr>
      <w:i/>
    </w:rPr>
  </w:style>
  <w:style w:type="character" w:styleId="746">
    <w:name w:val="Quote Char"/>
    <w:link w:val="745"/>
    <w:uiPriority w:val="29"/>
    <w:rPr>
      <w:i/>
    </w:rPr>
  </w:style>
  <w:style w:type="paragraph" w:styleId="747">
    <w:name w:val="Intense Quote"/>
    <w:basedOn w:val="888"/>
    <w:next w:val="888"/>
    <w:link w:val="74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8">
    <w:name w:val="Intense Quote Char"/>
    <w:link w:val="747"/>
    <w:uiPriority w:val="30"/>
    <w:rPr>
      <w:i/>
    </w:rPr>
  </w:style>
  <w:style w:type="character" w:styleId="749">
    <w:name w:val="Header Char"/>
    <w:basedOn w:val="898"/>
    <w:link w:val="901"/>
    <w:uiPriority w:val="99"/>
  </w:style>
  <w:style w:type="character" w:styleId="750">
    <w:name w:val="Footer Char"/>
    <w:basedOn w:val="898"/>
    <w:link w:val="903"/>
    <w:uiPriority w:val="99"/>
  </w:style>
  <w:style w:type="character" w:styleId="751">
    <w:name w:val="Caption Char"/>
    <w:basedOn w:val="934"/>
    <w:link w:val="903"/>
    <w:uiPriority w:val="99"/>
  </w:style>
  <w:style w:type="table" w:styleId="752">
    <w:name w:val="Table Grid Light"/>
    <w:basedOn w:val="8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Plain Table 1"/>
    <w:basedOn w:val="8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2"/>
    <w:basedOn w:val="8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6">
    <w:name w:val="Plain Table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Plain Table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8">
    <w:name w:val="Grid Table 1 Light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4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0">
    <w:name w:val="Grid Table 4 - Accent 1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1">
    <w:name w:val="Grid Table 4 - Accent 2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Grid Table 4 - Accent 3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3">
    <w:name w:val="Grid Table 4 - Accent 4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Grid Table 4 - Accent 5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5">
    <w:name w:val="Grid Table 4 - Accent 6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6">
    <w:name w:val="Grid Table 5 Dark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3">
    <w:name w:val="Grid Table 6 Colorful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4">
    <w:name w:val="Grid Table 6 Colorful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5">
    <w:name w:val="Grid Table 6 Colorful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6">
    <w:name w:val="Grid Table 6 Colorful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7">
    <w:name w:val="Grid Table 6 Colorful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8">
    <w:name w:val="Grid Table 6 Colorful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6 Colorful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7 Colorful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5">
    <w:name w:val="List Table 2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6">
    <w:name w:val="List Table 2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7">
    <w:name w:val="List Table 2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8">
    <w:name w:val="List Table 2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9">
    <w:name w:val="List Table 2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0">
    <w:name w:val="List Table 2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1">
    <w:name w:val="List Table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5 Dark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6 Colorful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3">
    <w:name w:val="List Table 6 Colorful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4">
    <w:name w:val="List Table 6 Colorful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5">
    <w:name w:val="List Table 6 Colorful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6">
    <w:name w:val="List Table 6 Colorful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7">
    <w:name w:val="List Table 6 Colorful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8">
    <w:name w:val="List Table 6 Colorful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9">
    <w:name w:val="List Table 7 Colorful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0">
    <w:name w:val="List Table 7 Colorful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51">
    <w:name w:val="List Table 7 Colorful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2">
    <w:name w:val="List Table 7 Colorful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3">
    <w:name w:val="List Table 7 Colorful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4">
    <w:name w:val="List Table 7 Colorful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55">
    <w:name w:val="List Table 7 Colorful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6">
    <w:name w:val="Lined - Accent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Lined - Accent 1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8">
    <w:name w:val="Lined - Accent 2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9">
    <w:name w:val="Lined - Accent 3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0">
    <w:name w:val="Lined - Accent 4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1">
    <w:name w:val="Lined - Accent 5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2">
    <w:name w:val="Lined - Accent 6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3">
    <w:name w:val="Bordered &amp; Lined - Accent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Bordered &amp; Lined - Accent 1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5">
    <w:name w:val="Bordered &amp; Lined - Accent 2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6">
    <w:name w:val="Bordered &amp; Lined - Accent 3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7">
    <w:name w:val="Bordered &amp; Lined - Accent 4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8">
    <w:name w:val="Bordered &amp; Lined - Accent 5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9">
    <w:name w:val="Bordered &amp; Lined - Accent 6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0">
    <w:name w:val="Bordered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1">
    <w:name w:val="Bordered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2">
    <w:name w:val="Bordered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3">
    <w:name w:val="Bordered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4">
    <w:name w:val="Bordered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5">
    <w:name w:val="Bordered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6">
    <w:name w:val="Bordered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7">
    <w:name w:val="Footnote Text Char"/>
    <w:link w:val="937"/>
    <w:uiPriority w:val="99"/>
    <w:rPr>
      <w:sz w:val="18"/>
    </w:rPr>
  </w:style>
  <w:style w:type="paragraph" w:styleId="878">
    <w:name w:val="endnote text"/>
    <w:basedOn w:val="888"/>
    <w:link w:val="879"/>
    <w:uiPriority w:val="99"/>
    <w:semiHidden/>
    <w:unhideWhenUsed/>
    <w:pPr>
      <w:spacing w:after="0" w:line="240" w:lineRule="auto"/>
    </w:pPr>
    <w:rPr>
      <w:sz w:val="20"/>
    </w:r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basedOn w:val="898"/>
    <w:uiPriority w:val="99"/>
    <w:semiHidden/>
    <w:unhideWhenUsed/>
    <w:rPr>
      <w:vertAlign w:val="superscript"/>
    </w:rPr>
  </w:style>
  <w:style w:type="paragraph" w:styleId="881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2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3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4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5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6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qFormat/>
  </w:style>
  <w:style w:type="paragraph" w:styleId="889">
    <w:name w:val="Heading 1"/>
    <w:basedOn w:val="888"/>
    <w:next w:val="888"/>
    <w:link w:val="910"/>
    <w:qFormat/>
    <w:pPr>
      <w:keepNext/>
      <w:spacing w:before="240" w:after="120" w:line="360" w:lineRule="auto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890">
    <w:name w:val="Heading 2"/>
    <w:basedOn w:val="888"/>
    <w:next w:val="888"/>
    <w:link w:val="911"/>
    <w:qFormat/>
    <w:pPr>
      <w:keepNext/>
      <w:spacing w:before="240" w:after="120" w:line="360" w:lineRule="auto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891">
    <w:name w:val="Heading 3"/>
    <w:basedOn w:val="888"/>
    <w:next w:val="888"/>
    <w:link w:val="912"/>
    <w:qFormat/>
    <w:pPr>
      <w:keepNext/>
      <w:spacing w:before="120" w:after="0" w:line="360" w:lineRule="auto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892">
    <w:name w:val="Heading 4"/>
    <w:basedOn w:val="888"/>
    <w:next w:val="888"/>
    <w:link w:val="913"/>
    <w:qFormat/>
    <w:pPr>
      <w:keepNext/>
      <w:spacing w:after="0" w:line="360" w:lineRule="auto"/>
      <w:widowControl w:val="off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893">
    <w:name w:val="Heading 5"/>
    <w:basedOn w:val="888"/>
    <w:next w:val="888"/>
    <w:link w:val="914"/>
    <w:qFormat/>
    <w:pPr>
      <w:jc w:val="both"/>
      <w:keepNext/>
      <w:spacing w:after="0" w:line="360" w:lineRule="auto"/>
      <w:widowControl w:val="off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894">
    <w:name w:val="Heading 6"/>
    <w:basedOn w:val="888"/>
    <w:next w:val="888"/>
    <w:link w:val="915"/>
    <w:qFormat/>
    <w:pPr>
      <w:keepNext/>
      <w:spacing w:after="58" w:line="360" w:lineRule="auto"/>
      <w:widowControl w:val="off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895">
    <w:name w:val="Heading 7"/>
    <w:basedOn w:val="888"/>
    <w:next w:val="888"/>
    <w:link w:val="916"/>
    <w:qFormat/>
    <w:pPr>
      <w:jc w:val="both"/>
      <w:keepNext/>
      <w:spacing w:after="0" w:line="360" w:lineRule="auto"/>
      <w:widowControl w:val="off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896">
    <w:name w:val="Heading 8"/>
    <w:basedOn w:val="888"/>
    <w:next w:val="888"/>
    <w:link w:val="917"/>
    <w:qFormat/>
    <w:pPr>
      <w:jc w:val="both"/>
      <w:keepNext/>
      <w:spacing w:after="0" w:line="360" w:lineRule="auto"/>
      <w:widowControl w:val="off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897">
    <w:name w:val="Heading 9"/>
    <w:basedOn w:val="888"/>
    <w:next w:val="888"/>
    <w:link w:val="918"/>
    <w:qFormat/>
    <w:pPr>
      <w:ind w:left="360" w:firstLine="360"/>
      <w:jc w:val="both"/>
      <w:keepNext/>
      <w:spacing w:after="0" w:line="360" w:lineRule="auto"/>
      <w:widowControl w:val="off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898" w:default="1">
    <w:name w:val="Default Paragraph Font"/>
    <w:uiPriority w:val="1"/>
    <w:semiHidden/>
    <w:unhideWhenUsed/>
  </w:style>
  <w:style w:type="table" w:styleId="8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0" w:default="1">
    <w:name w:val="No List"/>
    <w:uiPriority w:val="99"/>
    <w:semiHidden/>
    <w:unhideWhenUsed/>
  </w:style>
  <w:style w:type="paragraph" w:styleId="901">
    <w:name w:val="Header"/>
    <w:basedOn w:val="888"/>
    <w:link w:val="90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2" w:customStyle="1">
    <w:name w:val="Верхний колонтитул Знак"/>
    <w:basedOn w:val="898"/>
    <w:link w:val="901"/>
    <w:uiPriority w:val="99"/>
  </w:style>
  <w:style w:type="paragraph" w:styleId="903">
    <w:name w:val="Footer"/>
    <w:basedOn w:val="888"/>
    <w:link w:val="90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4" w:customStyle="1">
    <w:name w:val="Нижний колонтитул Знак"/>
    <w:basedOn w:val="898"/>
    <w:link w:val="903"/>
    <w:uiPriority w:val="99"/>
  </w:style>
  <w:style w:type="paragraph" w:styleId="905">
    <w:name w:val="No Spacing"/>
    <w:link w:val="906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906" w:customStyle="1">
    <w:name w:val="Без интервала Знак"/>
    <w:basedOn w:val="898"/>
    <w:link w:val="905"/>
    <w:uiPriority w:val="1"/>
    <w:rPr>
      <w:rFonts w:eastAsiaTheme="minorEastAsia"/>
      <w:lang w:eastAsia="ru-RU"/>
    </w:rPr>
  </w:style>
  <w:style w:type="character" w:styleId="907">
    <w:name w:val="Placeholder Text"/>
    <w:basedOn w:val="898"/>
    <w:uiPriority w:val="99"/>
    <w:semiHidden/>
    <w:rPr>
      <w:color w:val="808080"/>
    </w:rPr>
  </w:style>
  <w:style w:type="paragraph" w:styleId="908">
    <w:name w:val="Balloon Text"/>
    <w:basedOn w:val="888"/>
    <w:link w:val="90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09" w:customStyle="1">
    <w:name w:val="Текст выноски Знак"/>
    <w:basedOn w:val="898"/>
    <w:link w:val="908"/>
    <w:rPr>
      <w:rFonts w:ascii="Tahoma" w:hAnsi="Tahoma" w:cs="Tahoma"/>
      <w:sz w:val="16"/>
      <w:szCs w:val="16"/>
    </w:rPr>
  </w:style>
  <w:style w:type="character" w:styleId="910" w:customStyle="1">
    <w:name w:val="Заголовок 1 Знак"/>
    <w:basedOn w:val="898"/>
    <w:link w:val="889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styleId="911" w:customStyle="1">
    <w:name w:val="Заголовок 2 Знак"/>
    <w:basedOn w:val="898"/>
    <w:link w:val="890"/>
    <w:rPr>
      <w:rFonts w:ascii="Arial" w:hAnsi="Arial" w:eastAsia="Times New Roman" w:cs="Times New Roman"/>
      <w:b/>
      <w:sz w:val="28"/>
      <w:szCs w:val="24"/>
      <w:lang w:val="en-GB"/>
    </w:rPr>
  </w:style>
  <w:style w:type="character" w:styleId="912" w:customStyle="1">
    <w:name w:val="Заголовок 3 Знак"/>
    <w:basedOn w:val="898"/>
    <w:link w:val="891"/>
    <w:rPr>
      <w:rFonts w:ascii="Arial" w:hAnsi="Arial" w:eastAsia="Times New Roman" w:cs="Arial"/>
      <w:b/>
      <w:bCs/>
      <w:szCs w:val="26"/>
      <w:lang w:val="en-GB"/>
    </w:rPr>
  </w:style>
  <w:style w:type="character" w:styleId="913" w:customStyle="1">
    <w:name w:val="Заголовок 4 Знак"/>
    <w:basedOn w:val="898"/>
    <w:link w:val="892"/>
    <w:rPr>
      <w:rFonts w:ascii="Arial" w:hAnsi="Arial" w:eastAsia="Times New Roman" w:cs="Times New Roman"/>
      <w:b/>
      <w:sz w:val="28"/>
      <w:szCs w:val="20"/>
      <w:lang w:val="en-AU"/>
    </w:rPr>
  </w:style>
  <w:style w:type="character" w:styleId="914" w:customStyle="1">
    <w:name w:val="Заголовок 5 Знак"/>
    <w:basedOn w:val="898"/>
    <w:link w:val="893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styleId="915" w:customStyle="1">
    <w:name w:val="Заголовок 6 Знак"/>
    <w:basedOn w:val="898"/>
    <w:link w:val="894"/>
    <w:rPr>
      <w:rFonts w:ascii="Arial" w:hAnsi="Arial" w:eastAsia="Times New Roman" w:cs="Times New Roman"/>
      <w:b/>
      <w:sz w:val="24"/>
      <w:szCs w:val="20"/>
      <w:lang w:val="en-AU"/>
    </w:rPr>
  </w:style>
  <w:style w:type="character" w:styleId="916" w:customStyle="1">
    <w:name w:val="Заголовок 7 Знак"/>
    <w:basedOn w:val="898"/>
    <w:link w:val="895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styleId="917" w:customStyle="1">
    <w:name w:val="Заголовок 8 Знак"/>
    <w:basedOn w:val="898"/>
    <w:link w:val="896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styleId="918" w:customStyle="1">
    <w:name w:val="Заголовок 9 Знак"/>
    <w:basedOn w:val="898"/>
    <w:link w:val="897"/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919">
    <w:name w:val="Hyperlink"/>
    <w:uiPriority w:val="99"/>
    <w:rPr>
      <w:color w:val="0000ff"/>
      <w:u w:val="single"/>
    </w:rPr>
  </w:style>
  <w:style w:type="table" w:styleId="920">
    <w:name w:val="Table Grid"/>
    <w:basedOn w:val="8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1">
    <w:name w:val="toc 1"/>
    <w:basedOn w:val="888"/>
    <w:next w:val="888"/>
    <w:uiPriority w:val="39"/>
    <w:qFormat/>
    <w:pPr>
      <w:spacing w:after="0" w:line="360" w:lineRule="auto"/>
      <w:tabs>
        <w:tab w:val="right" w:pos="9825" w:leader="dot"/>
      </w:tabs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922" w:customStyle="1">
    <w:name w:val="numbered list"/>
    <w:basedOn w:val="923"/>
  </w:style>
  <w:style w:type="paragraph" w:styleId="923" w:customStyle="1">
    <w:name w:val="bullet"/>
    <w:basedOn w:val="888"/>
    <w:pPr>
      <w:numPr>
        <w:numId w:val="1"/>
      </w:numPr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character" w:styleId="924">
    <w:name w:val="page number"/>
    <w:rPr>
      <w:rFonts w:ascii="Arial" w:hAnsi="Arial"/>
      <w:sz w:val="16"/>
    </w:rPr>
  </w:style>
  <w:style w:type="paragraph" w:styleId="925" w:customStyle="1">
    <w:name w:val="Doc subtitle1"/>
    <w:basedOn w:val="888"/>
    <w:link w:val="936"/>
    <w:pPr>
      <w:spacing w:after="0" w:line="360" w:lineRule="auto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926" w:customStyle="1">
    <w:name w:val="Doc subtitle2"/>
    <w:basedOn w:val="888"/>
    <w:pPr>
      <w:spacing w:after="0" w:line="360" w:lineRule="auto"/>
    </w:pPr>
    <w:rPr>
      <w:rFonts w:ascii="Arial" w:hAnsi="Arial" w:eastAsia="Times New Roman" w:cs="Times New Roman"/>
      <w:sz w:val="28"/>
      <w:szCs w:val="24"/>
      <w:lang w:val="en-GB"/>
    </w:rPr>
  </w:style>
  <w:style w:type="paragraph" w:styleId="927" w:customStyle="1">
    <w:name w:val="Doc title"/>
    <w:basedOn w:val="888"/>
    <w:pPr>
      <w:spacing w:after="0" w:line="360" w:lineRule="auto"/>
    </w:pPr>
    <w:rPr>
      <w:rFonts w:ascii="Arial" w:hAnsi="Arial" w:eastAsia="Times New Roman" w:cs="Times New Roman"/>
      <w:b/>
      <w:sz w:val="40"/>
      <w:szCs w:val="24"/>
      <w:lang w:val="en-GB"/>
    </w:rPr>
  </w:style>
  <w:style w:type="paragraph" w:styleId="928">
    <w:name w:val="Body Text"/>
    <w:basedOn w:val="888"/>
    <w:link w:val="929"/>
    <w:semiHidden/>
    <w:pPr>
      <w:jc w:val="both"/>
      <w:spacing w:after="0" w:line="360" w:lineRule="auto"/>
      <w:widowControl w:val="off"/>
    </w:pPr>
    <w:rPr>
      <w:rFonts w:ascii="Arial" w:hAnsi="Arial" w:eastAsia="Times New Roman" w:cs="Times New Roman"/>
      <w:sz w:val="24"/>
      <w:szCs w:val="20"/>
      <w:lang w:val="en-AU"/>
    </w:rPr>
  </w:style>
  <w:style w:type="character" w:styleId="929" w:customStyle="1">
    <w:name w:val="Основной текст Знак"/>
    <w:basedOn w:val="898"/>
    <w:link w:val="928"/>
    <w:semiHidden/>
    <w:rPr>
      <w:rFonts w:ascii="Arial" w:hAnsi="Arial" w:eastAsia="Times New Roman" w:cs="Times New Roman"/>
      <w:sz w:val="24"/>
      <w:szCs w:val="20"/>
      <w:lang w:val="en-AU"/>
    </w:rPr>
  </w:style>
  <w:style w:type="paragraph" w:styleId="930">
    <w:name w:val="Body Text Indent 2"/>
    <w:basedOn w:val="888"/>
    <w:link w:val="931"/>
    <w:semiHidden/>
    <w:pPr>
      <w:ind w:left="720"/>
      <w:spacing w:after="0" w:line="360" w:lineRule="auto"/>
    </w:pPr>
    <w:rPr>
      <w:rFonts w:ascii="Arial" w:hAnsi="Arial" w:eastAsia="Times New Roman" w:cs="Times New Roman"/>
      <w:sz w:val="24"/>
      <w:szCs w:val="20"/>
      <w:lang w:val="en-US"/>
    </w:rPr>
  </w:style>
  <w:style w:type="character" w:styleId="931" w:customStyle="1">
    <w:name w:val="Основной текст с отступом 2 Знак"/>
    <w:basedOn w:val="898"/>
    <w:link w:val="930"/>
    <w:semiHidden/>
    <w:rPr>
      <w:rFonts w:ascii="Arial" w:hAnsi="Arial" w:eastAsia="Times New Roman" w:cs="Times New Roman"/>
      <w:sz w:val="24"/>
      <w:szCs w:val="20"/>
      <w:lang w:val="en-US"/>
    </w:rPr>
  </w:style>
  <w:style w:type="paragraph" w:styleId="932">
    <w:name w:val="Body Text 2"/>
    <w:basedOn w:val="888"/>
    <w:link w:val="933"/>
    <w:semiHidden/>
    <w:pPr>
      <w:jc w:val="both"/>
      <w:spacing w:after="0" w:line="360" w:lineRule="auto"/>
      <w:widowControl w:val="off"/>
    </w:pPr>
    <w:rPr>
      <w:rFonts w:ascii="Arial" w:hAnsi="Arial" w:eastAsia="Times New Roman" w:cs="Times New Roman"/>
      <w:spacing w:val="-3"/>
      <w:szCs w:val="20"/>
      <w:lang w:val="en-US"/>
    </w:rPr>
  </w:style>
  <w:style w:type="character" w:styleId="933" w:customStyle="1">
    <w:name w:val="Основной текст 2 Знак"/>
    <w:basedOn w:val="898"/>
    <w:link w:val="932"/>
    <w:semiHidden/>
    <w:rPr>
      <w:rFonts w:ascii="Arial" w:hAnsi="Arial" w:eastAsia="Times New Roman" w:cs="Times New Roman"/>
      <w:spacing w:val="-3"/>
      <w:szCs w:val="20"/>
      <w:lang w:val="en-US"/>
    </w:rPr>
  </w:style>
  <w:style w:type="paragraph" w:styleId="934">
    <w:name w:val="Caption"/>
    <w:basedOn w:val="888"/>
    <w:next w:val="888"/>
    <w:qFormat/>
    <w:pPr>
      <w:jc w:val="center"/>
      <w:spacing w:before="240" w:after="0" w:line="360" w:lineRule="auto"/>
      <w:widowControl w:val="off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935" w:customStyle="1">
    <w:name w:val="Абзац списка1"/>
    <w:basedOn w:val="888"/>
    <w:pPr>
      <w:ind w:left="720"/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character" w:styleId="936" w:customStyle="1">
    <w:name w:val="Doc subtitle1 Char"/>
    <w:link w:val="925"/>
    <w:rPr>
      <w:rFonts w:ascii="Arial" w:hAnsi="Arial" w:eastAsia="Times New Roman" w:cs="Times New Roman"/>
      <w:b/>
      <w:sz w:val="28"/>
      <w:szCs w:val="24"/>
      <w:lang w:val="en-GB"/>
    </w:rPr>
  </w:style>
  <w:style w:type="paragraph" w:styleId="937">
    <w:name w:val="footnote text"/>
    <w:basedOn w:val="888"/>
    <w:link w:val="938"/>
    <w:pPr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38" w:customStyle="1">
    <w:name w:val="Текст сноски Знак"/>
    <w:basedOn w:val="898"/>
    <w:link w:val="937"/>
    <w:rPr>
      <w:rFonts w:ascii="Times New Roman" w:hAnsi="Times New Roman" w:eastAsia="Times New Roman" w:cs="Times New Roman"/>
      <w:szCs w:val="20"/>
      <w:lang w:eastAsia="ru-RU"/>
    </w:rPr>
  </w:style>
  <w:style w:type="character" w:styleId="939">
    <w:name w:val="footnote reference"/>
    <w:rPr>
      <w:vertAlign w:val="superscript"/>
    </w:rPr>
  </w:style>
  <w:style w:type="character" w:styleId="940">
    <w:name w:val="FollowedHyperlink"/>
    <w:rPr>
      <w:color w:val="800080"/>
      <w:u w:val="single"/>
    </w:rPr>
  </w:style>
  <w:style w:type="paragraph" w:styleId="941" w:customStyle="1">
    <w:name w:val="цветной текст"/>
    <w:basedOn w:val="888"/>
    <w:qFormat/>
    <w:pPr>
      <w:numPr>
        <w:numId w:val="3"/>
      </w:numPr>
      <w:jc w:val="both"/>
      <w:spacing w:after="0" w:line="360" w:lineRule="auto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styleId="942" w:customStyle="1">
    <w:name w:val="538552DCBB0F4C4BB087ED922D6A6322"/>
    <w:pPr>
      <w:spacing w:after="200" w:line="276" w:lineRule="auto"/>
    </w:pPr>
    <w:rPr>
      <w:rFonts w:ascii="Calibri" w:hAnsi="Calibri" w:eastAsia="Times New Roman" w:cs="Times New Roman"/>
      <w:lang w:eastAsia="ru-RU"/>
    </w:rPr>
  </w:style>
  <w:style w:type="paragraph" w:styleId="943" w:customStyle="1">
    <w:name w:val="выделение цвет"/>
    <w:basedOn w:val="888"/>
    <w:link w:val="956"/>
    <w:pPr>
      <w:jc w:val="both"/>
      <w:spacing w:after="0" w:line="360" w:lineRule="auto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944" w:customStyle="1">
    <w:name w:val="цвет в таблице"/>
    <w:rPr>
      <w:color w:val="2c8de6"/>
    </w:rPr>
  </w:style>
  <w:style w:type="paragraph" w:styleId="945">
    <w:name w:val="TOC Heading"/>
    <w:basedOn w:val="889"/>
    <w:next w:val="888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946">
    <w:name w:val="toc 2"/>
    <w:basedOn w:val="888"/>
    <w:next w:val="888"/>
    <w:uiPriority w:val="39"/>
    <w:qFormat/>
    <w:pPr>
      <w:spacing w:after="0" w:line="240" w:lineRule="auto"/>
      <w:tabs>
        <w:tab w:val="left" w:pos="142" w:leader="none"/>
        <w:tab w:val="right" w:pos="9639" w:leader="dot"/>
      </w:tabs>
    </w:pPr>
    <w:rPr>
      <w:rFonts w:ascii="Times New Roman" w:hAnsi="Times New Roman" w:eastAsia="Times New Roman" w:cs="Times New Roman"/>
      <w:szCs w:val="20"/>
      <w:lang w:eastAsia="ru-RU"/>
    </w:rPr>
  </w:style>
  <w:style w:type="paragraph" w:styleId="947">
    <w:name w:val="toc 3"/>
    <w:basedOn w:val="888"/>
    <w:next w:val="888"/>
    <w:uiPriority w:val="39"/>
    <w:unhideWhenUsed/>
    <w:qFormat/>
    <w:pPr>
      <w:ind w:left="440"/>
      <w:spacing w:after="100" w:line="276" w:lineRule="auto"/>
    </w:pPr>
    <w:rPr>
      <w:rFonts w:ascii="Calibri" w:hAnsi="Calibri" w:eastAsia="Times New Roman" w:cs="Times New Roman"/>
      <w:lang w:eastAsia="ru-RU"/>
    </w:rPr>
  </w:style>
  <w:style w:type="paragraph" w:styleId="948" w:customStyle="1">
    <w:name w:val="!Заголовок-1"/>
    <w:basedOn w:val="889"/>
    <w:link w:val="950"/>
    <w:qFormat/>
    <w:rPr>
      <w:lang w:val="ru-RU"/>
    </w:rPr>
  </w:style>
  <w:style w:type="paragraph" w:styleId="949" w:customStyle="1">
    <w:name w:val="!заголовок-2"/>
    <w:basedOn w:val="890"/>
    <w:link w:val="952"/>
    <w:qFormat/>
    <w:rPr>
      <w:lang w:val="ru-RU"/>
    </w:rPr>
  </w:style>
  <w:style w:type="character" w:styleId="950" w:customStyle="1">
    <w:name w:val="!Заголовок-1 Знак"/>
    <w:link w:val="948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styleId="951" w:customStyle="1">
    <w:name w:val="!Текст"/>
    <w:basedOn w:val="888"/>
    <w:link w:val="954"/>
    <w:qFormat/>
    <w:pPr>
      <w:jc w:val="both"/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52" w:customStyle="1">
    <w:name w:val="!заголовок-2 Знак"/>
    <w:link w:val="949"/>
    <w:rPr>
      <w:rFonts w:ascii="Arial" w:hAnsi="Arial" w:eastAsia="Times New Roman" w:cs="Times New Roman"/>
      <w:b/>
      <w:sz w:val="28"/>
      <w:szCs w:val="24"/>
    </w:rPr>
  </w:style>
  <w:style w:type="paragraph" w:styleId="953" w:customStyle="1">
    <w:name w:val="!Синий заголовок текста"/>
    <w:basedOn w:val="943"/>
    <w:link w:val="957"/>
    <w:qFormat/>
  </w:style>
  <w:style w:type="character" w:styleId="954" w:customStyle="1">
    <w:name w:val="!Текст Знак"/>
    <w:link w:val="951"/>
    <w:rPr>
      <w:rFonts w:ascii="Times New Roman" w:hAnsi="Times New Roman" w:eastAsia="Times New Roman" w:cs="Times New Roman"/>
      <w:szCs w:val="20"/>
      <w:lang w:eastAsia="ru-RU"/>
    </w:rPr>
  </w:style>
  <w:style w:type="paragraph" w:styleId="955" w:customStyle="1">
    <w:name w:val="!Список с точками"/>
    <w:basedOn w:val="888"/>
    <w:link w:val="959"/>
    <w:qFormat/>
    <w:pPr>
      <w:numPr>
        <w:numId w:val="2"/>
      </w:numPr>
      <w:jc w:val="both"/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56" w:customStyle="1">
    <w:name w:val="выделение цвет Знак"/>
    <w:link w:val="943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957" w:customStyle="1">
    <w:name w:val="!Синий заголовок текста Знак"/>
    <w:link w:val="953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958">
    <w:name w:val="List Paragraph"/>
    <w:basedOn w:val="888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 w:cs="Times New Roman"/>
    </w:rPr>
  </w:style>
  <w:style w:type="character" w:styleId="959" w:customStyle="1">
    <w:name w:val="!Список с точками Знак"/>
    <w:link w:val="955"/>
    <w:rPr>
      <w:rFonts w:ascii="Times New Roman" w:hAnsi="Times New Roman" w:eastAsia="Times New Roman" w:cs="Times New Roman"/>
      <w:szCs w:val="20"/>
      <w:lang w:eastAsia="ru-RU"/>
    </w:rPr>
  </w:style>
  <w:style w:type="paragraph" w:styleId="960" w:customStyle="1">
    <w:name w:val="Базовый"/>
    <w:pPr>
      <w:spacing w:after="200" w:line="276" w:lineRule="auto"/>
    </w:pPr>
    <w:rPr>
      <w:rFonts w:ascii="Times New Roman" w:hAnsi="Times New Roman" w:eastAsia="DejaVu Sans" w:cs="Times New Roman"/>
      <w:sz w:val="24"/>
      <w:szCs w:val="24"/>
    </w:rPr>
  </w:style>
  <w:style w:type="character" w:styleId="961" w:customStyle="1">
    <w:name w:val="Интернет-ссылка"/>
    <w:rPr>
      <w:color w:val="0000ff"/>
      <w:u w:val="single"/>
      <w:lang w:val="ru-RU" w:eastAsia="ru-RU" w:bidi="ru-RU"/>
    </w:rPr>
  </w:style>
  <w:style w:type="character" w:styleId="962">
    <w:name w:val="annotation reference"/>
    <w:basedOn w:val="898"/>
    <w:semiHidden/>
    <w:unhideWhenUsed/>
    <w:rPr>
      <w:sz w:val="16"/>
      <w:szCs w:val="16"/>
    </w:rPr>
  </w:style>
  <w:style w:type="paragraph" w:styleId="963">
    <w:name w:val="annotation text"/>
    <w:basedOn w:val="888"/>
    <w:link w:val="964"/>
    <w:semiHidden/>
    <w:unhideWhenUsed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64" w:customStyle="1">
    <w:name w:val="Текст примечания Знак"/>
    <w:basedOn w:val="898"/>
    <w:link w:val="963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65">
    <w:name w:val="annotation subject"/>
    <w:basedOn w:val="963"/>
    <w:next w:val="963"/>
    <w:link w:val="966"/>
    <w:semiHidden/>
    <w:unhideWhenUsed/>
    <w:rPr>
      <w:b/>
      <w:bCs/>
    </w:rPr>
  </w:style>
  <w:style w:type="character" w:styleId="966" w:customStyle="1">
    <w:name w:val="Тема примечания Знак"/>
    <w:basedOn w:val="964"/>
    <w:link w:val="965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67" w:customStyle="1">
    <w:name w:val="Lista Black"/>
    <w:basedOn w:val="928"/>
    <w:uiPriority w:val="1"/>
    <w:qFormat/>
    <w:pPr>
      <w:numPr>
        <w:numId w:val="8"/>
      </w:numPr>
      <w:jc w:val="left"/>
      <w:keepNext/>
      <w:spacing w:after="120" w:line="240" w:lineRule="auto"/>
    </w:pPr>
    <w:rPr>
      <w:rFonts w:ascii="Calibri" w:hAnsi="Calibri" w:eastAsia="FrutigerLTStd-Light" w:cstheme="minorBidi"/>
      <w:sz w:val="20"/>
      <w:lang w:val="en-US"/>
    </w:rPr>
  </w:style>
  <w:style w:type="character" w:styleId="968" w:customStyle="1">
    <w:name w:val="Основной текст (14)_"/>
    <w:basedOn w:val="898"/>
    <w:link w:val="969"/>
    <w:rPr>
      <w:rFonts w:ascii="Segoe UI" w:hAnsi="Segoe UI" w:eastAsia="Segoe UI" w:cs="Segoe UI"/>
      <w:sz w:val="19"/>
      <w:szCs w:val="19"/>
      <w:shd w:val="clear" w:color="auto" w:fill="ffffff"/>
    </w:rPr>
  </w:style>
  <w:style w:type="paragraph" w:styleId="969" w:customStyle="1">
    <w:name w:val="Основной текст (14)_3"/>
    <w:basedOn w:val="888"/>
    <w:link w:val="968"/>
    <w:pPr>
      <w:ind w:hanging="600"/>
      <w:spacing w:after="0" w:line="264" w:lineRule="exact"/>
      <w:shd w:val="clear" w:color="auto" w:fill="ffffff"/>
      <w:widowControl w:val="off"/>
    </w:pPr>
    <w:rPr>
      <w:rFonts w:ascii="Segoe UI" w:hAnsi="Segoe UI" w:eastAsia="Segoe UI" w:cs="Segoe UI"/>
      <w:sz w:val="19"/>
      <w:szCs w:val="19"/>
    </w:rPr>
  </w:style>
  <w:style w:type="character" w:styleId="970" w:customStyle="1">
    <w:name w:val="Неразрешенное упоминание1"/>
    <w:basedOn w:val="898"/>
    <w:uiPriority w:val="99"/>
    <w:semiHidden/>
    <w:unhideWhenUsed/>
    <w:rPr>
      <w:color w:val="605e5c"/>
      <w:shd w:val="clear" w:color="auto" w:fill="e1dfdd"/>
    </w:rPr>
  </w:style>
  <w:style w:type="character" w:styleId="971" w:customStyle="1">
    <w:name w:val="Неразрешенное упоминание2"/>
    <w:basedOn w:val="898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43600-D70D-4EDF-B894-2D5C8C4B3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Р7-Офис/7.2.0.134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revision>8</cp:revision>
  <dcterms:created xsi:type="dcterms:W3CDTF">2023-11-13T16:11:00Z</dcterms:created>
  <dcterms:modified xsi:type="dcterms:W3CDTF">2024-02-27T05:46:20Z</dcterms:modified>
</cp:coreProperties>
</file>